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C8FDE" w14:textId="133910F9" w:rsidR="00875E8B" w:rsidRDefault="00487517" w:rsidP="00D61C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cs="Times New Roman"/>
          <w:color w:val="000000"/>
          <w:sz w:val="28"/>
          <w:szCs w:val="28"/>
        </w:rPr>
      </w:pPr>
      <w:bookmarkStart w:id="0" w:name="_Hlk104369769"/>
      <w:bookmarkStart w:id="1" w:name="_GoBack"/>
      <w:bookmarkEnd w:id="1"/>
      <w:r w:rsidRPr="00C34EF2">
        <w:rPr>
          <w:rFonts w:ascii="Times New Roman" w:hAnsi="Times New Roman" w:cs="Times New Roman"/>
          <w:color w:val="000000"/>
        </w:rPr>
        <w:t>Dr. Mark I. McDowell</w:t>
      </w:r>
      <w:r w:rsidR="00C34EF2" w:rsidRPr="00C34EF2">
        <w:rPr>
          <w:rFonts w:ascii="Times New Roman" w:hAnsi="Times New Roman" w:cs="Times New Roman"/>
          <w:color w:val="000000"/>
        </w:rPr>
        <w:tab/>
      </w:r>
      <w:r w:rsidR="00C34EF2" w:rsidRPr="00C34EF2">
        <w:rPr>
          <w:rFonts w:ascii="Times New Roman" w:hAnsi="Times New Roman" w:cs="Times New Roman"/>
          <w:color w:val="000000"/>
        </w:rPr>
        <w:tab/>
      </w:r>
      <w:r w:rsidR="00C34EF2" w:rsidRPr="00C34EF2">
        <w:rPr>
          <w:rFonts w:ascii="Times New Roman" w:hAnsi="Times New Roman" w:cs="Times New Roman"/>
          <w:color w:val="000000"/>
        </w:rPr>
        <w:tab/>
      </w:r>
      <w:r w:rsidR="00C34EF2" w:rsidRPr="00C34EF2">
        <w:rPr>
          <w:rFonts w:ascii="Times New Roman" w:hAnsi="Times New Roman" w:cs="Times New Roman"/>
          <w:color w:val="000000"/>
        </w:rPr>
        <w:tab/>
      </w:r>
      <w:r w:rsidR="00C34EF2" w:rsidRPr="00C34EF2">
        <w:rPr>
          <w:rFonts w:ascii="Times New Roman" w:hAnsi="Times New Roman" w:cs="Times New Roman"/>
          <w:color w:val="000000"/>
        </w:rPr>
        <w:tab/>
      </w:r>
      <w:r w:rsidR="00C34EF2" w:rsidRPr="00C34EF2">
        <w:rPr>
          <w:rFonts w:ascii="Times New Roman" w:hAnsi="Times New Roman" w:cs="Times New Roman"/>
          <w:color w:val="000000"/>
        </w:rPr>
        <w:tab/>
      </w:r>
      <w:r w:rsidR="00C34EF2" w:rsidRPr="00C34EF2">
        <w:rPr>
          <w:rFonts w:ascii="Times New Roman" w:hAnsi="Times New Roman" w:cs="Times New Roman"/>
          <w:color w:val="000000"/>
        </w:rPr>
        <w:tab/>
      </w:r>
      <w:r w:rsidR="00C34EF2" w:rsidRPr="00C34EF2">
        <w:rPr>
          <w:rFonts w:ascii="Times New Roman" w:hAnsi="Times New Roman" w:cs="Times New Roman"/>
          <w:color w:val="000000"/>
        </w:rPr>
        <w:tab/>
      </w:r>
      <w:r w:rsidR="00B57B2E">
        <w:rPr>
          <w:rFonts w:ascii="Times New Roman" w:hAnsi="Times New Roman" w:cs="Times New Roman"/>
          <w:color w:val="000000"/>
        </w:rPr>
        <w:tab/>
      </w:r>
      <w:r w:rsidR="00643BD4">
        <w:rPr>
          <w:rFonts w:ascii="Times New Roman" w:hAnsi="Times New Roman" w:cs="Times New Roman"/>
          <w:color w:val="000000"/>
        </w:rPr>
        <w:tab/>
      </w:r>
      <w:r w:rsidR="009959C4">
        <w:rPr>
          <w:rFonts w:ascii="Times New Roman" w:hAnsi="Times New Roman" w:cs="Times New Roman"/>
          <w:color w:val="000000"/>
        </w:rPr>
        <w:t>Houston</w:t>
      </w:r>
      <w:r w:rsidR="00A82B13">
        <w:rPr>
          <w:rFonts w:ascii="Times New Roman" w:hAnsi="Times New Roman" w:cs="Times New Roman"/>
          <w:color w:val="000000"/>
        </w:rPr>
        <w:t xml:space="preserve">, </w:t>
      </w:r>
      <w:r w:rsidR="00D61C50">
        <w:rPr>
          <w:rFonts w:ascii="Times New Roman" w:hAnsi="Times New Roman" w:cs="Times New Roman"/>
          <w:color w:val="000000"/>
        </w:rPr>
        <w:t>Summer 2023</w:t>
      </w:r>
    </w:p>
    <w:p w14:paraId="3F91840F" w14:textId="77777777" w:rsidR="00780142" w:rsidRDefault="006562E0" w:rsidP="0014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s>
        <w:autoSpaceDE w:val="0"/>
        <w:autoSpaceDN w:val="0"/>
        <w:adjustRightInd w:val="0"/>
        <w:ind w:right="-630"/>
        <w:rPr>
          <w:rFonts w:ascii="Times New Roman" w:hAnsi="Times New Roman" w:cs="Times New Roman"/>
          <w:color w:val="000000" w:themeColor="text1"/>
        </w:rPr>
      </w:pPr>
      <w:hyperlink r:id="rId10" w:history="1">
        <w:r w:rsidR="00875E8B" w:rsidRPr="004B2C60">
          <w:rPr>
            <w:rStyle w:val="Hyperlink"/>
            <w:rFonts w:ascii="Times New Roman" w:hAnsi="Times New Roman" w:cs="Times New Roman"/>
          </w:rPr>
          <w:t>mmcdowell@rts.edu</w:t>
        </w:r>
      </w:hyperlink>
      <w:r w:rsidR="00875E8B">
        <w:rPr>
          <w:rFonts w:ascii="Times New Roman" w:hAnsi="Times New Roman" w:cs="Times New Roman"/>
          <w:color w:val="0B4CB4"/>
        </w:rPr>
        <w:tab/>
      </w:r>
      <w:r w:rsidR="00875E8B">
        <w:rPr>
          <w:rFonts w:ascii="Times New Roman" w:hAnsi="Times New Roman" w:cs="Times New Roman"/>
          <w:color w:val="0B4CB4"/>
        </w:rPr>
        <w:tab/>
      </w:r>
      <w:r w:rsidR="00875E8B">
        <w:rPr>
          <w:rFonts w:ascii="Times New Roman" w:hAnsi="Times New Roman" w:cs="Times New Roman"/>
          <w:color w:val="0B4CB4"/>
        </w:rPr>
        <w:tab/>
      </w:r>
      <w:r w:rsidR="00875E8B">
        <w:rPr>
          <w:rFonts w:ascii="Times New Roman" w:hAnsi="Times New Roman" w:cs="Times New Roman"/>
          <w:color w:val="0B4CB4"/>
        </w:rPr>
        <w:tab/>
      </w:r>
      <w:r w:rsidR="00875E8B">
        <w:rPr>
          <w:rFonts w:ascii="Times New Roman" w:hAnsi="Times New Roman" w:cs="Times New Roman"/>
          <w:color w:val="0B4CB4"/>
        </w:rPr>
        <w:tab/>
      </w:r>
      <w:r w:rsidR="00875E8B">
        <w:rPr>
          <w:rFonts w:ascii="Times New Roman" w:hAnsi="Times New Roman" w:cs="Times New Roman"/>
          <w:color w:val="0B4CB4"/>
        </w:rPr>
        <w:tab/>
      </w:r>
      <w:r w:rsidR="00875E8B">
        <w:rPr>
          <w:rFonts w:ascii="Times New Roman" w:hAnsi="Times New Roman" w:cs="Times New Roman"/>
          <w:color w:val="0B4CB4"/>
        </w:rPr>
        <w:tab/>
      </w:r>
      <w:r w:rsidR="00875E8B">
        <w:rPr>
          <w:rFonts w:ascii="Times New Roman" w:hAnsi="Times New Roman" w:cs="Times New Roman"/>
          <w:color w:val="0B4CB4"/>
        </w:rPr>
        <w:tab/>
      </w:r>
      <w:r w:rsidR="00875E8B">
        <w:rPr>
          <w:rFonts w:ascii="Times New Roman" w:hAnsi="Times New Roman" w:cs="Times New Roman"/>
          <w:color w:val="0B4CB4"/>
        </w:rPr>
        <w:tab/>
      </w:r>
      <w:r w:rsidR="00875E8B">
        <w:rPr>
          <w:rFonts w:ascii="Times New Roman" w:hAnsi="Times New Roman" w:cs="Times New Roman"/>
          <w:color w:val="0B4CB4"/>
        </w:rPr>
        <w:tab/>
      </w:r>
      <w:r w:rsidR="00780142">
        <w:rPr>
          <w:rFonts w:ascii="Times New Roman" w:hAnsi="Times New Roman" w:cs="Times New Roman"/>
          <w:color w:val="000000" w:themeColor="text1"/>
        </w:rPr>
        <w:t>May</w:t>
      </w:r>
      <w:r w:rsidR="00A82B13">
        <w:rPr>
          <w:rFonts w:ascii="Times New Roman" w:hAnsi="Times New Roman" w:cs="Times New Roman"/>
          <w:color w:val="000000" w:themeColor="text1"/>
        </w:rPr>
        <w:t xml:space="preserve"> </w:t>
      </w:r>
      <w:r w:rsidR="00780142">
        <w:rPr>
          <w:rFonts w:ascii="Times New Roman" w:hAnsi="Times New Roman" w:cs="Times New Roman"/>
          <w:color w:val="000000" w:themeColor="text1"/>
        </w:rPr>
        <w:t>25-27; June 1-3</w:t>
      </w:r>
    </w:p>
    <w:p w14:paraId="4BC0000A" w14:textId="77777777" w:rsidR="00780142" w:rsidRDefault="00780142" w:rsidP="007801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s>
        <w:autoSpaceDE w:val="0"/>
        <w:autoSpaceDN w:val="0"/>
        <w:adjustRightInd w:val="0"/>
        <w:ind w:left="7200" w:right="-630" w:hanging="7200"/>
        <w:rPr>
          <w:rFonts w:ascii="Times New Roman" w:hAnsi="Times New Roman" w:cs="Times New Roman"/>
          <w:color w:val="000000" w:themeColor="text1"/>
        </w:rPr>
      </w:pPr>
      <w:r w:rsidRPr="00C34EF2">
        <w:rPr>
          <w:rFonts w:ascii="Times New Roman" w:hAnsi="Times New Roman" w:cs="Times New Roman"/>
          <w:color w:val="000000"/>
        </w:rPr>
        <w:t>Reformed Theological Seminary</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(TH-FRI 3PM-8:30PM;</w:t>
      </w:r>
    </w:p>
    <w:p w14:paraId="6043C207" w14:textId="1E4E61A6" w:rsidR="00780142" w:rsidRDefault="00780142" w:rsidP="007801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s>
        <w:autoSpaceDE w:val="0"/>
        <w:autoSpaceDN w:val="0"/>
        <w:adjustRightInd w:val="0"/>
        <w:ind w:left="7200" w:right="-630" w:hanging="7200"/>
        <w:rPr>
          <w:rFonts w:ascii="Times New Roman" w:hAnsi="Times New Roman" w:cs="Times New Roman"/>
          <w:color w:val="000000" w:themeColor="text1"/>
        </w:rPr>
      </w:pPr>
      <w:r w:rsidRPr="00C34EF2">
        <w:rPr>
          <w:rFonts w:ascii="Times New Roman" w:hAnsi="Times New Roman" w:cs="Times New Roman"/>
          <w:color w:val="000000"/>
        </w:rPr>
        <w:t>Office Hours: By Appointment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themeColor="text1"/>
        </w:rPr>
        <w:t>SAT 9AM-1PM)</w:t>
      </w:r>
      <w:r>
        <w:rPr>
          <w:rFonts w:ascii="Times New Roman" w:hAnsi="Times New Roman" w:cs="Times New Roman"/>
          <w:color w:val="000000" w:themeColor="text1"/>
        </w:rPr>
        <w:tab/>
      </w:r>
    </w:p>
    <w:p w14:paraId="43EBAA1D" w14:textId="49AF2932" w:rsidR="00C34EF2" w:rsidRPr="00C34EF2" w:rsidRDefault="00780142" w:rsidP="007801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s>
        <w:autoSpaceDE w:val="0"/>
        <w:autoSpaceDN w:val="0"/>
        <w:adjustRightInd w:val="0"/>
        <w:ind w:right="-630"/>
        <w:rPr>
          <w:rFonts w:ascii="Times New Roman" w:hAnsi="Times New Roman" w:cs="Times New Roman"/>
          <w:color w:val="000000"/>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rPr>
        <w:t>ST</w:t>
      </w:r>
      <w:r w:rsidRPr="00C26BB1">
        <w:rPr>
          <w:rFonts w:ascii="Times New Roman" w:hAnsi="Times New Roman" w:cs="Times New Roman"/>
        </w:rPr>
        <w:t>6405</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rPr>
        <w:t>2 Credit Hours</w:t>
      </w:r>
      <w:r>
        <w:rPr>
          <w:rFonts w:ascii="Times New Roman" w:hAnsi="Times New Roman" w:cs="Times New Roman"/>
          <w:color w:val="000000" w:themeColor="text1"/>
        </w:rPr>
        <w:tab/>
      </w:r>
      <w:r>
        <w:rPr>
          <w:rFonts w:ascii="Times New Roman" w:hAnsi="Times New Roman" w:cs="Times New Roman"/>
          <w:color w:val="000000" w:themeColor="text1"/>
        </w:rPr>
        <w:tab/>
      </w:r>
    </w:p>
    <w:p w14:paraId="50007A1E" w14:textId="508B1CF0" w:rsidR="00487517" w:rsidRPr="00C34EF2" w:rsidRDefault="002D31EA" w:rsidP="004875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bookmarkEnd w:id="0"/>
    <w:p w14:paraId="79116656" w14:textId="77777777" w:rsidR="00487517" w:rsidRDefault="00487517" w:rsidP="004875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6"/>
          <w:szCs w:val="36"/>
        </w:rPr>
      </w:pPr>
    </w:p>
    <w:p w14:paraId="39815070" w14:textId="6FDC02C3" w:rsidR="00E25A42" w:rsidRPr="002D31EA" w:rsidRDefault="0010655B" w:rsidP="00E25A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mallCaps/>
          <w:color w:val="000000"/>
          <w:sz w:val="28"/>
          <w:szCs w:val="28"/>
        </w:rPr>
      </w:pPr>
      <w:r>
        <w:rPr>
          <w:rFonts w:ascii="Times New Roman" w:hAnsi="Times New Roman" w:cs="Times New Roman"/>
          <w:b/>
          <w:bCs/>
          <w:smallCaps/>
          <w:color w:val="000000"/>
          <w:sz w:val="28"/>
          <w:szCs w:val="28"/>
        </w:rPr>
        <w:t xml:space="preserve">INTRODUCTION TO </w:t>
      </w:r>
      <w:r w:rsidR="00E25A42" w:rsidRPr="002D31EA">
        <w:rPr>
          <w:rFonts w:ascii="Times New Roman" w:hAnsi="Times New Roman" w:cs="Times New Roman"/>
          <w:b/>
          <w:bCs/>
          <w:smallCaps/>
          <w:color w:val="000000"/>
          <w:sz w:val="28"/>
          <w:szCs w:val="28"/>
        </w:rPr>
        <w:t>POLITICAL THEOLOGY</w:t>
      </w:r>
    </w:p>
    <w:p w14:paraId="24066533" w14:textId="77777777" w:rsidR="00875E8B" w:rsidRDefault="00875E8B" w:rsidP="00E25A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36"/>
          <w:szCs w:val="36"/>
        </w:rPr>
      </w:pPr>
    </w:p>
    <w:p w14:paraId="149203F3" w14:textId="77777777" w:rsidR="001E5030" w:rsidRPr="001E5030" w:rsidRDefault="001E5030" w:rsidP="001E5030">
      <w:pPr>
        <w:jc w:val="center"/>
        <w:rPr>
          <w:rFonts w:ascii="Times New Roman" w:hAnsi="Times New Roman" w:cs="Times New Roman"/>
        </w:rPr>
      </w:pPr>
    </w:p>
    <w:p w14:paraId="52735108" w14:textId="400C3F84" w:rsidR="00E25A42" w:rsidRDefault="00E25A42" w:rsidP="00E25A42">
      <w:pPr>
        <w:pStyle w:val="ListParagraph"/>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E25A42">
        <w:rPr>
          <w:rFonts w:ascii="Times New Roman" w:hAnsi="Times New Roman" w:cs="Times New Roman"/>
          <w:b/>
          <w:bCs/>
          <w:color w:val="000000"/>
        </w:rPr>
        <w:t>Course Summary &amp; Objectives</w:t>
      </w:r>
    </w:p>
    <w:p w14:paraId="30ED7356" w14:textId="77777777" w:rsidR="00E25A42" w:rsidRDefault="00E25A42" w:rsidP="00E25A4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Times New Roman" w:hAnsi="Times New Roman" w:cs="Times New Roman"/>
          <w:b/>
          <w:bCs/>
          <w:color w:val="000000"/>
        </w:rPr>
      </w:pPr>
    </w:p>
    <w:p w14:paraId="2CF889A2" w14:textId="0C55D28B" w:rsidR="00E25A42" w:rsidRPr="00E25A42" w:rsidRDefault="00E25A42" w:rsidP="00E25A42">
      <w:pPr>
        <w:pStyle w:val="ListParagraph"/>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E25A42">
        <w:rPr>
          <w:rFonts w:ascii="Times New Roman" w:hAnsi="Times New Roman" w:cs="Times New Roman"/>
          <w:color w:val="000000"/>
        </w:rPr>
        <w:t>The reason for this course is summed up by Oliver O’Donovan: ‘Theology must be political if it is to be evangelical. Rule out the political questions and you cut short the proclamation of God's saving power’</w:t>
      </w:r>
      <w:r>
        <w:rPr>
          <w:rFonts w:ascii="Times New Roman" w:hAnsi="Times New Roman" w:cs="Times New Roman"/>
          <w:color w:val="000000"/>
        </w:rPr>
        <w:t>.</w:t>
      </w:r>
      <w:r>
        <w:rPr>
          <w:rStyle w:val="FootnoteReference"/>
          <w:rFonts w:ascii="Times New Roman" w:hAnsi="Times New Roman" w:cs="Times New Roman"/>
          <w:color w:val="000000"/>
        </w:rPr>
        <w:footnoteReference w:id="1"/>
      </w:r>
      <w:r w:rsidRPr="00E25A42">
        <w:rPr>
          <w:rFonts w:ascii="Times New Roman" w:hAnsi="Times New Roman" w:cs="Times New Roman"/>
          <w:color w:val="000000"/>
          <w:position w:val="10"/>
          <w:sz w:val="16"/>
          <w:szCs w:val="16"/>
        </w:rPr>
        <w:t xml:space="preserve"> </w:t>
      </w:r>
      <w:r w:rsidRPr="00E25A42">
        <w:rPr>
          <w:rFonts w:ascii="Times New Roman" w:hAnsi="Times New Roman" w:cs="Times New Roman"/>
          <w:color w:val="000000"/>
        </w:rPr>
        <w:t>This course seeks to help our theology in the public square by attempting to discern a more biblically faithful understanding of the ‘political’</w:t>
      </w:r>
    </w:p>
    <w:p w14:paraId="4EEEF3D0" w14:textId="77777777" w:rsidR="00E25A42" w:rsidRPr="00E25A42" w:rsidRDefault="00E25A42" w:rsidP="00E25A4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Times New Roman" w:hAnsi="Times New Roman" w:cs="Times New Roman"/>
          <w:b/>
          <w:bCs/>
          <w:color w:val="000000"/>
        </w:rPr>
      </w:pPr>
    </w:p>
    <w:p w14:paraId="55C4CAA4" w14:textId="3A0835C3" w:rsidR="00E25A42" w:rsidRPr="00E25A42" w:rsidRDefault="00E25A42" w:rsidP="00E25A42">
      <w:pPr>
        <w:pStyle w:val="ListParagraph"/>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E25A42">
        <w:rPr>
          <w:rFonts w:ascii="Times New Roman" w:hAnsi="Times New Roman" w:cs="Times New Roman"/>
          <w:color w:val="000000"/>
        </w:rPr>
        <w:t>The aim of this course is to serve as an introduction to the discipline of political theology, an area of study that reflects broadly upon the nature of how humans relate to God. ‘The political is understood as the use of structural power to organize a society or community of people... Political theology is, then, the analysis and criticism of political arrangements from the perspective of differing interpretations of God’s ways with the world</w:t>
      </w:r>
      <w:r>
        <w:rPr>
          <w:rFonts w:ascii="Times New Roman" w:hAnsi="Times New Roman" w:cs="Times New Roman"/>
          <w:color w:val="000000"/>
        </w:rPr>
        <w:t>’.</w:t>
      </w:r>
      <w:r>
        <w:rPr>
          <w:rStyle w:val="FootnoteReference"/>
          <w:rFonts w:ascii="Times New Roman" w:hAnsi="Times New Roman" w:cs="Times New Roman"/>
          <w:color w:val="000000"/>
        </w:rPr>
        <w:footnoteReference w:id="2"/>
      </w:r>
    </w:p>
    <w:p w14:paraId="516B6C52" w14:textId="77777777" w:rsidR="00E25A42" w:rsidRPr="00E25A42" w:rsidRDefault="00E25A42" w:rsidP="00E25A42">
      <w:pPr>
        <w:pStyle w:val="ListParagraph"/>
        <w:rPr>
          <w:rFonts w:ascii="Times New Roman" w:hAnsi="Times New Roman" w:cs="Times New Roman"/>
          <w:b/>
          <w:bCs/>
          <w:color w:val="000000"/>
        </w:rPr>
      </w:pPr>
    </w:p>
    <w:p w14:paraId="799ED7A8" w14:textId="433EF271" w:rsidR="00E25A42" w:rsidRPr="00E25A42" w:rsidRDefault="00E25A42" w:rsidP="00E25A42">
      <w:pPr>
        <w:pStyle w:val="ListParagraph"/>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E25A42">
        <w:rPr>
          <w:rFonts w:ascii="Times New Roman" w:hAnsi="Times New Roman" w:cs="Times New Roman"/>
          <w:color w:val="000000"/>
        </w:rPr>
        <w:t>To orient and familiarize the student to the theological categories such as church, state, politics – ancient and modern – and how such categories inform and shape different ideas of how the church engages the world</w:t>
      </w:r>
    </w:p>
    <w:p w14:paraId="33568B8B" w14:textId="77777777" w:rsidR="00E25A42" w:rsidRPr="00E25A42" w:rsidRDefault="00E25A42" w:rsidP="00E25A42">
      <w:pPr>
        <w:pStyle w:val="ListParagraph"/>
        <w:rPr>
          <w:rFonts w:ascii="Times New Roman" w:hAnsi="Times New Roman" w:cs="Times New Roman"/>
          <w:b/>
          <w:bCs/>
          <w:color w:val="000000"/>
        </w:rPr>
      </w:pPr>
    </w:p>
    <w:p w14:paraId="63B2E600" w14:textId="4C0B9B56" w:rsidR="00E25A42" w:rsidRPr="00E25A42" w:rsidRDefault="00E25A42" w:rsidP="00E25A42">
      <w:pPr>
        <w:pStyle w:val="ListParagraph"/>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E25A42">
        <w:rPr>
          <w:rFonts w:ascii="Times New Roman" w:hAnsi="Times New Roman" w:cs="Times New Roman"/>
          <w:color w:val="000000"/>
        </w:rPr>
        <w:t>The goal of the class is twofold:</w:t>
      </w:r>
    </w:p>
    <w:p w14:paraId="74530436" w14:textId="77777777" w:rsidR="00E25A42" w:rsidRPr="00E25A42" w:rsidRDefault="00E25A42" w:rsidP="00E25A4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Times New Roman" w:hAnsi="Times New Roman" w:cs="Times New Roman"/>
          <w:b/>
          <w:bCs/>
          <w:color w:val="000000"/>
        </w:rPr>
      </w:pPr>
    </w:p>
    <w:p w14:paraId="2C4E56FF" w14:textId="2AEA6CB4" w:rsidR="00E25A42" w:rsidRPr="00E25A42" w:rsidRDefault="00E25A42" w:rsidP="00E25A42">
      <w:pPr>
        <w:pStyle w:val="ListParagraph"/>
        <w:numPr>
          <w:ilvl w:val="2"/>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E25A42">
        <w:rPr>
          <w:rFonts w:ascii="Times New Roman" w:hAnsi="Times New Roman" w:cs="Times New Roman"/>
          <w:color w:val="000000"/>
        </w:rPr>
        <w:t>To prepare those entering ministry a biblical and theological model for</w:t>
      </w:r>
      <w:r>
        <w:rPr>
          <w:rFonts w:ascii="Times New Roman" w:hAnsi="Times New Roman" w:cs="Times New Roman"/>
          <w:color w:val="000000"/>
        </w:rPr>
        <w:t xml:space="preserve"> </w:t>
      </w:r>
      <w:r w:rsidRPr="00E25A42">
        <w:rPr>
          <w:rFonts w:ascii="Times New Roman" w:hAnsi="Times New Roman" w:cs="Times New Roman"/>
          <w:color w:val="000000"/>
        </w:rPr>
        <w:t>constructive, informed and wise participation in their local communities</w:t>
      </w:r>
    </w:p>
    <w:p w14:paraId="7E58F0E1" w14:textId="77777777" w:rsidR="00E25A42" w:rsidRPr="00E25A42" w:rsidRDefault="00E25A42" w:rsidP="00E25A4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360"/>
        <w:rPr>
          <w:rFonts w:ascii="Times New Roman" w:hAnsi="Times New Roman" w:cs="Times New Roman"/>
          <w:b/>
          <w:bCs/>
          <w:color w:val="000000"/>
        </w:rPr>
      </w:pPr>
    </w:p>
    <w:p w14:paraId="7E5DCAAE" w14:textId="4FE4DBFC" w:rsidR="00E25A42" w:rsidRPr="00280CF0" w:rsidRDefault="00E25A42" w:rsidP="00E25A42">
      <w:pPr>
        <w:pStyle w:val="ListParagraph"/>
        <w:numPr>
          <w:ilvl w:val="2"/>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E25A42">
        <w:rPr>
          <w:rFonts w:ascii="Times New Roman" w:hAnsi="Times New Roman" w:cs="Times New Roman"/>
          <w:color w:val="000000"/>
        </w:rPr>
        <w:t>To offer a theological account of</w:t>
      </w:r>
      <w:r w:rsidR="00B90588">
        <w:rPr>
          <w:rFonts w:ascii="Times New Roman" w:hAnsi="Times New Roman" w:cs="Times New Roman"/>
          <w:color w:val="000000"/>
        </w:rPr>
        <w:t xml:space="preserve"> both</w:t>
      </w:r>
      <w:r w:rsidRPr="00E25A42">
        <w:rPr>
          <w:rFonts w:ascii="Times New Roman" w:hAnsi="Times New Roman" w:cs="Times New Roman"/>
          <w:color w:val="000000"/>
        </w:rPr>
        <w:t xml:space="preserve"> the church’s role</w:t>
      </w:r>
      <w:r w:rsidR="00B90588">
        <w:rPr>
          <w:rFonts w:ascii="Times New Roman" w:hAnsi="Times New Roman" w:cs="Times New Roman"/>
          <w:color w:val="000000"/>
        </w:rPr>
        <w:t xml:space="preserve"> as well as the individual believer’s role</w:t>
      </w:r>
      <w:r w:rsidRPr="00E25A42">
        <w:rPr>
          <w:rFonts w:ascii="Times New Roman" w:hAnsi="Times New Roman" w:cs="Times New Roman"/>
          <w:color w:val="000000"/>
        </w:rPr>
        <w:t xml:space="preserve"> in society and the beliefs and ideas that contribute to this vision</w:t>
      </w:r>
    </w:p>
    <w:p w14:paraId="24978E7C" w14:textId="77777777" w:rsidR="00280CF0" w:rsidRPr="00E25A42" w:rsidRDefault="00280CF0" w:rsidP="00280CF0">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360"/>
        <w:rPr>
          <w:rFonts w:ascii="Times New Roman" w:hAnsi="Times New Roman" w:cs="Times New Roman"/>
          <w:b/>
          <w:bCs/>
          <w:color w:val="000000"/>
        </w:rPr>
      </w:pPr>
    </w:p>
    <w:p w14:paraId="6F3583B9" w14:textId="28990BE5" w:rsidR="00E25A42" w:rsidRDefault="00E25A42" w:rsidP="00280CF0">
      <w:pPr>
        <w:pStyle w:val="ListParagraph"/>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280CF0">
        <w:rPr>
          <w:rFonts w:ascii="Times New Roman" w:hAnsi="Times New Roman" w:cs="Times New Roman"/>
          <w:b/>
          <w:bCs/>
          <w:color w:val="000000"/>
        </w:rPr>
        <w:t>Course Requirements</w:t>
      </w:r>
    </w:p>
    <w:p w14:paraId="1D1B41A0" w14:textId="77777777" w:rsidR="00940969" w:rsidRPr="00280CF0" w:rsidRDefault="00940969" w:rsidP="0094096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Times New Roman" w:hAnsi="Times New Roman" w:cs="Times New Roman"/>
          <w:b/>
          <w:bCs/>
          <w:color w:val="000000"/>
        </w:rPr>
      </w:pPr>
    </w:p>
    <w:p w14:paraId="730B3CA0" w14:textId="2B8BB8EE" w:rsidR="00E25A42" w:rsidRPr="00280CF0" w:rsidRDefault="00E25A42" w:rsidP="00E25A42">
      <w:pPr>
        <w:pStyle w:val="ListParagraph"/>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280CF0">
        <w:rPr>
          <w:rFonts w:ascii="Times New Roman" w:hAnsi="Times New Roman" w:cs="Times New Roman"/>
          <w:i/>
          <w:iCs/>
          <w:color w:val="000000"/>
        </w:rPr>
        <w:lastRenderedPageBreak/>
        <w:t>Class Participation</w:t>
      </w:r>
      <w:r w:rsidRPr="00280CF0">
        <w:rPr>
          <w:rFonts w:ascii="Times New Roman" w:hAnsi="Times New Roman" w:cs="Times New Roman"/>
          <w:color w:val="000000"/>
        </w:rPr>
        <w:t>: includes attendance of all classes and active participation and contribution in class discussion</w:t>
      </w:r>
    </w:p>
    <w:p w14:paraId="2A424C6B" w14:textId="77777777" w:rsidR="00280CF0" w:rsidRPr="00280CF0" w:rsidRDefault="00280CF0" w:rsidP="00280CF0">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Times New Roman" w:hAnsi="Times New Roman" w:cs="Times New Roman"/>
          <w:b/>
          <w:bCs/>
          <w:color w:val="000000"/>
        </w:rPr>
      </w:pPr>
    </w:p>
    <w:p w14:paraId="1121C009" w14:textId="6AA06170" w:rsidR="00E25A42" w:rsidRPr="00280CF0" w:rsidRDefault="00E25A42" w:rsidP="00E25A42">
      <w:pPr>
        <w:pStyle w:val="ListParagraph"/>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280CF0">
        <w:rPr>
          <w:rFonts w:ascii="Times New Roman" w:hAnsi="Times New Roman" w:cs="Times New Roman"/>
          <w:i/>
          <w:iCs/>
          <w:color w:val="000000"/>
        </w:rPr>
        <w:t>Readings</w:t>
      </w:r>
      <w:r w:rsidRPr="00280CF0">
        <w:rPr>
          <w:rFonts w:ascii="Times New Roman" w:hAnsi="Times New Roman" w:cs="Times New Roman"/>
          <w:color w:val="000000"/>
        </w:rPr>
        <w:t xml:space="preserve">: </w:t>
      </w:r>
      <w:r w:rsidR="001E4450">
        <w:rPr>
          <w:rFonts w:ascii="Times New Roman" w:hAnsi="Times New Roman" w:cs="Times New Roman"/>
          <w:color w:val="000000"/>
        </w:rPr>
        <w:t>This is a heavy reading course</w:t>
      </w:r>
      <w:r w:rsidR="00A70B72">
        <w:rPr>
          <w:rFonts w:ascii="Times New Roman" w:hAnsi="Times New Roman" w:cs="Times New Roman"/>
          <w:color w:val="000000"/>
        </w:rPr>
        <w:t xml:space="preserve"> which is reflected in the grading scale</w:t>
      </w:r>
      <w:r w:rsidR="001E4450">
        <w:rPr>
          <w:rFonts w:ascii="Times New Roman" w:hAnsi="Times New Roman" w:cs="Times New Roman"/>
          <w:color w:val="000000"/>
        </w:rPr>
        <w:t xml:space="preserve">. </w:t>
      </w:r>
      <w:r w:rsidRPr="00280CF0">
        <w:rPr>
          <w:rFonts w:ascii="Times New Roman" w:hAnsi="Times New Roman" w:cs="Times New Roman"/>
          <w:color w:val="000000"/>
        </w:rPr>
        <w:t xml:space="preserve">Readings should be completed before they are considered </w:t>
      </w:r>
      <w:r w:rsidR="00901A4C">
        <w:rPr>
          <w:rFonts w:ascii="Times New Roman" w:hAnsi="Times New Roman" w:cs="Times New Roman"/>
          <w:color w:val="000000"/>
        </w:rPr>
        <w:t xml:space="preserve">and discussed </w:t>
      </w:r>
      <w:r w:rsidRPr="00280CF0">
        <w:rPr>
          <w:rFonts w:ascii="Times New Roman" w:hAnsi="Times New Roman" w:cs="Times New Roman"/>
          <w:color w:val="000000"/>
        </w:rPr>
        <w:t xml:space="preserve">in class. All readings not listed in the required reading section will be found on reserve. </w:t>
      </w:r>
    </w:p>
    <w:p w14:paraId="75D9C61D" w14:textId="77777777" w:rsidR="00280CF0" w:rsidRPr="00280CF0" w:rsidRDefault="00280CF0" w:rsidP="00280CF0">
      <w:pPr>
        <w:pStyle w:val="ListParagraph"/>
        <w:rPr>
          <w:rFonts w:ascii="Times New Roman" w:hAnsi="Times New Roman" w:cs="Times New Roman"/>
          <w:b/>
          <w:bCs/>
          <w:color w:val="000000"/>
        </w:rPr>
      </w:pPr>
    </w:p>
    <w:p w14:paraId="265969E2" w14:textId="1950F50E" w:rsidR="00E25A42" w:rsidRPr="00280CF0" w:rsidRDefault="00E25A42" w:rsidP="00E25A42">
      <w:pPr>
        <w:pStyle w:val="ListParagraph"/>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280CF0">
        <w:rPr>
          <w:rFonts w:ascii="Times New Roman" w:hAnsi="Times New Roman" w:cs="Times New Roman"/>
          <w:i/>
          <w:iCs/>
          <w:color w:val="000000"/>
        </w:rPr>
        <w:t>Theological Research Paper</w:t>
      </w:r>
      <w:r w:rsidRPr="00280CF0">
        <w:rPr>
          <w:rFonts w:ascii="Times New Roman" w:hAnsi="Times New Roman" w:cs="Times New Roman"/>
          <w:color w:val="000000"/>
        </w:rPr>
        <w:t xml:space="preserve">: Students will write a </w:t>
      </w:r>
      <w:r w:rsidR="0015267C" w:rsidRPr="00280CF0">
        <w:rPr>
          <w:rFonts w:ascii="Times New Roman" w:hAnsi="Times New Roman" w:cs="Times New Roman"/>
          <w:color w:val="000000"/>
        </w:rPr>
        <w:t>12–15-page</w:t>
      </w:r>
      <w:r w:rsidRPr="00280CF0">
        <w:rPr>
          <w:rFonts w:ascii="Times New Roman" w:hAnsi="Times New Roman" w:cs="Times New Roman"/>
          <w:color w:val="000000"/>
        </w:rPr>
        <w:t xml:space="preserve"> paper (typed, double- spaced, 12 </w:t>
      </w:r>
      <w:r w:rsidR="0010655B" w:rsidRPr="00280CF0">
        <w:rPr>
          <w:rFonts w:ascii="Times New Roman" w:hAnsi="Times New Roman" w:cs="Times New Roman"/>
          <w:color w:val="000000"/>
        </w:rPr>
        <w:t>pt.</w:t>
      </w:r>
      <w:r w:rsidRPr="00280CF0">
        <w:rPr>
          <w:rFonts w:ascii="Times New Roman" w:hAnsi="Times New Roman" w:cs="Times New Roman"/>
          <w:color w:val="000000"/>
        </w:rPr>
        <w:t xml:space="preserve"> font). The paper must treat a topic </w:t>
      </w:r>
      <w:r w:rsidR="00280CF0">
        <w:rPr>
          <w:rFonts w:ascii="Times New Roman" w:hAnsi="Times New Roman" w:cs="Times New Roman"/>
          <w:color w:val="000000"/>
        </w:rPr>
        <w:t>discussed in class</w:t>
      </w:r>
      <w:r w:rsidRPr="00280CF0">
        <w:rPr>
          <w:rFonts w:ascii="Times New Roman" w:hAnsi="Times New Roman" w:cs="Times New Roman"/>
          <w:color w:val="000000"/>
        </w:rPr>
        <w:t xml:space="preserve"> </w:t>
      </w:r>
      <w:r w:rsidR="00280CF0">
        <w:rPr>
          <w:rFonts w:ascii="Times New Roman" w:hAnsi="Times New Roman" w:cs="Times New Roman"/>
          <w:color w:val="000000"/>
        </w:rPr>
        <w:t>and bring it into dialogue with a broadly construed account of political theology from a Reformed point of view</w:t>
      </w:r>
      <w:r w:rsidRPr="00280CF0">
        <w:rPr>
          <w:rFonts w:ascii="Times New Roman" w:hAnsi="Times New Roman" w:cs="Times New Roman"/>
          <w:color w:val="000000"/>
        </w:rPr>
        <w:t xml:space="preserve">. To make the essay more specific in nature, please consult your instructor to discuss this. Standard </w:t>
      </w:r>
      <w:r w:rsidRPr="00280CF0">
        <w:rPr>
          <w:rFonts w:ascii="Times New Roman" w:hAnsi="Times New Roman" w:cs="Times New Roman"/>
          <w:i/>
          <w:iCs/>
          <w:color w:val="000000"/>
        </w:rPr>
        <w:t xml:space="preserve">SBL </w:t>
      </w:r>
      <w:r w:rsidRPr="00280CF0">
        <w:rPr>
          <w:rFonts w:ascii="Times New Roman" w:hAnsi="Times New Roman" w:cs="Times New Roman"/>
          <w:color w:val="000000"/>
        </w:rPr>
        <w:t>format ought to be followed. Footnotes to be used (not endnotes)</w:t>
      </w:r>
      <w:r w:rsidR="00280CF0">
        <w:rPr>
          <w:rFonts w:ascii="Times New Roman" w:hAnsi="Times New Roman" w:cs="Times New Roman"/>
          <w:color w:val="000000"/>
        </w:rPr>
        <w:t xml:space="preserve">. An objective for students is to marshal resources strategically and to unfold an argument in a disciplined manner. Lengthy papers demonstrate an undisciplined argument. Keep the length within the boundaries suggested.  </w:t>
      </w:r>
    </w:p>
    <w:p w14:paraId="44D7F955" w14:textId="77777777" w:rsidR="00280CF0" w:rsidRPr="00280CF0" w:rsidRDefault="00280CF0" w:rsidP="00280CF0">
      <w:pPr>
        <w:pStyle w:val="ListParagraph"/>
        <w:rPr>
          <w:rFonts w:ascii="Times New Roman" w:hAnsi="Times New Roman" w:cs="Times New Roman"/>
          <w:b/>
          <w:bCs/>
          <w:color w:val="000000"/>
        </w:rPr>
      </w:pPr>
    </w:p>
    <w:p w14:paraId="66B2AC73" w14:textId="72D3F86A" w:rsidR="0030799D" w:rsidRDefault="0030799D" w:rsidP="00E25A42">
      <w:pPr>
        <w:pStyle w:val="ListParagraph"/>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Required Texts</w:t>
      </w:r>
    </w:p>
    <w:p w14:paraId="48EDE701" w14:textId="77777777" w:rsidR="0030799D" w:rsidRDefault="0030799D" w:rsidP="0030799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Times New Roman" w:hAnsi="Times New Roman" w:cs="Times New Roman"/>
          <w:b/>
          <w:bCs/>
          <w:color w:val="000000"/>
        </w:rPr>
      </w:pPr>
    </w:p>
    <w:p w14:paraId="0B1BACAC" w14:textId="7345FED3" w:rsidR="0030799D" w:rsidRDefault="0030799D" w:rsidP="0030799D">
      <w:pPr>
        <w:pStyle w:val="ListParagraph"/>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0799D">
        <w:rPr>
          <w:rFonts w:ascii="Times New Roman" w:hAnsi="Times New Roman" w:cs="Times New Roman"/>
          <w:color w:val="000000"/>
        </w:rPr>
        <w:t xml:space="preserve">Luke Bretherton, </w:t>
      </w:r>
      <w:r w:rsidRPr="0030799D">
        <w:rPr>
          <w:rFonts w:ascii="Times New Roman" w:hAnsi="Times New Roman" w:cs="Times New Roman"/>
          <w:i/>
          <w:iCs/>
          <w:color w:val="000000"/>
        </w:rPr>
        <w:t xml:space="preserve">Christ and the Common Life: Political Theology and the Case for Democracy </w:t>
      </w:r>
      <w:r>
        <w:rPr>
          <w:rFonts w:ascii="Times New Roman" w:hAnsi="Times New Roman" w:cs="Times New Roman"/>
          <w:color w:val="000000"/>
        </w:rPr>
        <w:t>(Grand Rapids: Eerdmans, 2019)</w:t>
      </w:r>
    </w:p>
    <w:p w14:paraId="5F4DD7F7" w14:textId="77777777" w:rsidR="0080243E" w:rsidRDefault="0080243E" w:rsidP="0080243E">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Times New Roman" w:hAnsi="Times New Roman" w:cs="Times New Roman"/>
          <w:color w:val="000000"/>
        </w:rPr>
      </w:pPr>
    </w:p>
    <w:p w14:paraId="4621CF41" w14:textId="1F3F7A54" w:rsidR="00896139" w:rsidRPr="0080243E" w:rsidRDefault="0080243E" w:rsidP="0080243E">
      <w:pPr>
        <w:pStyle w:val="ListParagraph"/>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0243E">
        <w:rPr>
          <w:rFonts w:ascii="Times New Roman" w:hAnsi="Times New Roman" w:cs="Times New Roman"/>
        </w:rPr>
        <w:t xml:space="preserve">David </w:t>
      </w:r>
      <w:proofErr w:type="spellStart"/>
      <w:r w:rsidRPr="0080243E">
        <w:rPr>
          <w:rFonts w:ascii="Times New Roman" w:hAnsi="Times New Roman" w:cs="Times New Roman"/>
        </w:rPr>
        <w:t>Koyzis</w:t>
      </w:r>
      <w:proofErr w:type="spellEnd"/>
      <w:r w:rsidRPr="0080243E">
        <w:rPr>
          <w:rFonts w:ascii="Times New Roman" w:hAnsi="Times New Roman" w:cs="Times New Roman"/>
        </w:rPr>
        <w:t xml:space="preserve">, </w:t>
      </w:r>
      <w:r w:rsidRPr="0080243E">
        <w:rPr>
          <w:rFonts w:ascii="Times New Roman" w:hAnsi="Times New Roman" w:cs="Times New Roman"/>
          <w:i/>
        </w:rPr>
        <w:t xml:space="preserve">Political Visions and Illusions: A Survey and Christian Critique of Contemporary Ideologies </w:t>
      </w:r>
      <w:r w:rsidRPr="0080243E">
        <w:rPr>
          <w:rFonts w:ascii="Times New Roman" w:hAnsi="Times New Roman" w:cs="Times New Roman"/>
        </w:rPr>
        <w:t>(2</w:t>
      </w:r>
      <w:r w:rsidRPr="0080243E">
        <w:rPr>
          <w:rFonts w:ascii="Times New Roman" w:hAnsi="Times New Roman" w:cs="Times New Roman"/>
          <w:vertAlign w:val="superscript"/>
        </w:rPr>
        <w:t>nd</w:t>
      </w:r>
      <w:r w:rsidRPr="0080243E">
        <w:rPr>
          <w:rFonts w:ascii="Times New Roman" w:hAnsi="Times New Roman" w:cs="Times New Roman"/>
        </w:rPr>
        <w:t xml:space="preserve"> ed. Downers Grove: IVP, 2019)</w:t>
      </w:r>
    </w:p>
    <w:p w14:paraId="0AE8CB99" w14:textId="77777777" w:rsidR="0080243E" w:rsidRPr="00896139" w:rsidRDefault="0080243E" w:rsidP="0089613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Times" w:hAnsi="Times" w:cs="Times New Roman"/>
          <w:color w:val="000000"/>
        </w:rPr>
      </w:pPr>
    </w:p>
    <w:p w14:paraId="3CBA146D" w14:textId="0D5E8A34" w:rsidR="00896139" w:rsidRPr="001D32A9" w:rsidRDefault="001D32A9" w:rsidP="0030799D">
      <w:pPr>
        <w:pStyle w:val="ListParagraph"/>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b/>
          <w:bCs/>
          <w:color w:val="000000"/>
        </w:rPr>
      </w:pPr>
      <w:r>
        <w:rPr>
          <w:rFonts w:ascii="Times" w:hAnsi="Times" w:cs="Times New Roman"/>
          <w:b/>
          <w:bCs/>
          <w:color w:val="000000"/>
        </w:rPr>
        <w:t>*</w:t>
      </w:r>
      <w:r w:rsidR="00037A3B">
        <w:rPr>
          <w:rFonts w:ascii="Times" w:hAnsi="Times" w:cs="Times New Roman"/>
          <w:b/>
          <w:bCs/>
          <w:color w:val="000000"/>
        </w:rPr>
        <w:t xml:space="preserve"> </w:t>
      </w:r>
      <w:r w:rsidR="0051243B" w:rsidRPr="001D32A9">
        <w:rPr>
          <w:rFonts w:ascii="Times" w:hAnsi="Times" w:cs="Times New Roman"/>
          <w:b/>
          <w:bCs/>
          <w:color w:val="000000"/>
        </w:rPr>
        <w:t>A packet of readings will be provided on canvas</w:t>
      </w:r>
    </w:p>
    <w:p w14:paraId="6D9B2322" w14:textId="77777777" w:rsidR="0030799D" w:rsidRPr="0030799D" w:rsidRDefault="0030799D" w:rsidP="0030799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Times" w:hAnsi="Times" w:cs="Times New Roman"/>
          <w:color w:val="000000"/>
        </w:rPr>
      </w:pPr>
    </w:p>
    <w:p w14:paraId="1C39FA88" w14:textId="7F8E6248" w:rsidR="0030799D" w:rsidRPr="0030799D" w:rsidRDefault="0030799D" w:rsidP="0030799D">
      <w:pPr>
        <w:pStyle w:val="ListParagraph"/>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30799D">
        <w:rPr>
          <w:rFonts w:ascii="Times New Roman" w:hAnsi="Times New Roman" w:cs="Times New Roman"/>
          <w:b/>
          <w:bCs/>
          <w:color w:val="000000"/>
        </w:rPr>
        <w:t>Recommended Texts</w:t>
      </w:r>
    </w:p>
    <w:p w14:paraId="145D73A6" w14:textId="77777777" w:rsidR="0030799D" w:rsidRDefault="0030799D" w:rsidP="0030799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Times New Roman" w:hAnsi="Times New Roman" w:cs="Times New Roman"/>
          <w:color w:val="000000"/>
        </w:rPr>
      </w:pPr>
    </w:p>
    <w:p w14:paraId="3C4D699C" w14:textId="685F12E4" w:rsidR="0030799D" w:rsidRPr="0030799D" w:rsidRDefault="0030799D" w:rsidP="0030799D">
      <w:pPr>
        <w:pStyle w:val="ListParagraph"/>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Joan Lockwood O’Donovan and Oliver O’Donovan, </w:t>
      </w:r>
      <w:r w:rsidRPr="0030799D">
        <w:rPr>
          <w:rFonts w:ascii="Times" w:hAnsi="Times"/>
          <w:i/>
          <w:iCs/>
        </w:rPr>
        <w:t>From Irenaeus to Grotius: A Sourcebook in Christian Political Thought</w:t>
      </w:r>
      <w:r w:rsidRPr="0030799D">
        <w:rPr>
          <w:rFonts w:ascii="Times" w:hAnsi="Times"/>
        </w:rPr>
        <w:t> </w:t>
      </w:r>
      <w:r>
        <w:rPr>
          <w:rFonts w:ascii="Times" w:hAnsi="Times"/>
        </w:rPr>
        <w:t>(Grand Rapids: Eerdmans, 1999)</w:t>
      </w:r>
    </w:p>
    <w:p w14:paraId="48417A71" w14:textId="77777777" w:rsidR="0030799D" w:rsidRPr="00305835" w:rsidRDefault="0030799D" w:rsidP="003058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F3FD419" w14:textId="12930AE6" w:rsidR="00E25A42" w:rsidRDefault="00E25A42" w:rsidP="00E25A42">
      <w:pPr>
        <w:pStyle w:val="ListParagraph"/>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280CF0">
        <w:rPr>
          <w:rFonts w:ascii="Times New Roman" w:hAnsi="Times New Roman" w:cs="Times New Roman"/>
          <w:b/>
          <w:bCs/>
          <w:color w:val="000000"/>
        </w:rPr>
        <w:t>Grading</w:t>
      </w:r>
      <w:r w:rsidR="00030B5D">
        <w:rPr>
          <w:rFonts w:ascii="Times New Roman" w:hAnsi="Times New Roman" w:cs="Times New Roman"/>
          <w:b/>
          <w:bCs/>
          <w:color w:val="000000"/>
        </w:rPr>
        <w:t xml:space="preserve"> Overview</w:t>
      </w:r>
    </w:p>
    <w:p w14:paraId="3B3A566D" w14:textId="77777777" w:rsidR="00280CF0" w:rsidRDefault="00280CF0" w:rsidP="00280CF0">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Times New Roman" w:hAnsi="Times New Roman" w:cs="Times New Roman"/>
          <w:b/>
          <w:bCs/>
          <w:color w:val="000000"/>
        </w:rPr>
      </w:pPr>
    </w:p>
    <w:p w14:paraId="5EB8AA7B" w14:textId="6643E2FA" w:rsidR="00E25A42" w:rsidRPr="000D3EA4" w:rsidRDefault="00E25A42" w:rsidP="00E25A42">
      <w:pPr>
        <w:pStyle w:val="ListParagraph"/>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280CF0">
        <w:rPr>
          <w:rFonts w:ascii="Times New Roman" w:hAnsi="Times New Roman" w:cs="Times New Roman"/>
          <w:color w:val="000000"/>
        </w:rPr>
        <w:t>Reading Report</w:t>
      </w:r>
      <w:r w:rsidR="00280CF0">
        <w:rPr>
          <w:rFonts w:ascii="Times New Roman" w:hAnsi="Times New Roman" w:cs="Times New Roman"/>
          <w:color w:val="000000"/>
        </w:rPr>
        <w:t xml:space="preserve">: </w:t>
      </w:r>
      <w:r w:rsidR="00280CF0">
        <w:rPr>
          <w:rFonts w:ascii="Times New Roman" w:hAnsi="Times New Roman" w:cs="Times New Roman"/>
          <w:color w:val="000000"/>
        </w:rPr>
        <w:tab/>
      </w:r>
      <w:r w:rsidR="00280CF0">
        <w:rPr>
          <w:rFonts w:ascii="Times New Roman" w:hAnsi="Times New Roman" w:cs="Times New Roman"/>
          <w:color w:val="000000"/>
        </w:rPr>
        <w:tab/>
      </w:r>
      <w:r w:rsidR="00280CF0">
        <w:rPr>
          <w:rFonts w:ascii="Times New Roman" w:hAnsi="Times New Roman" w:cs="Times New Roman"/>
          <w:color w:val="000000"/>
        </w:rPr>
        <w:tab/>
      </w:r>
      <w:r w:rsidR="004A29C9">
        <w:rPr>
          <w:rFonts w:ascii="Times New Roman" w:hAnsi="Times New Roman" w:cs="Times New Roman"/>
          <w:color w:val="000000"/>
        </w:rPr>
        <w:tab/>
      </w:r>
      <w:r w:rsidR="00940969">
        <w:rPr>
          <w:rFonts w:ascii="Times New Roman" w:hAnsi="Times New Roman" w:cs="Times New Roman"/>
          <w:color w:val="000000"/>
        </w:rPr>
        <w:t>5</w:t>
      </w:r>
      <w:r w:rsidR="008C03C3">
        <w:rPr>
          <w:rFonts w:ascii="Times New Roman" w:hAnsi="Times New Roman" w:cs="Times New Roman"/>
          <w:color w:val="000000"/>
        </w:rPr>
        <w:t>0</w:t>
      </w:r>
      <w:r w:rsidRPr="00280CF0">
        <w:rPr>
          <w:rFonts w:ascii="Times New Roman" w:hAnsi="Times New Roman" w:cs="Times New Roman"/>
          <w:color w:val="000000"/>
        </w:rPr>
        <w:t>%</w:t>
      </w:r>
    </w:p>
    <w:p w14:paraId="25D96110" w14:textId="305AE03E" w:rsidR="00E25A42" w:rsidRPr="00030B5D" w:rsidRDefault="00E25A42" w:rsidP="00E25A42">
      <w:pPr>
        <w:pStyle w:val="ListParagraph"/>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280CF0">
        <w:rPr>
          <w:rFonts w:ascii="Times New Roman" w:hAnsi="Times New Roman" w:cs="Times New Roman"/>
          <w:color w:val="000000"/>
        </w:rPr>
        <w:t>Theological Research Paper</w:t>
      </w:r>
      <w:r w:rsidR="00280CF0">
        <w:rPr>
          <w:rFonts w:ascii="Times New Roman" w:hAnsi="Times New Roman" w:cs="Times New Roman"/>
          <w:color w:val="000000"/>
        </w:rPr>
        <w:t>:</w:t>
      </w:r>
      <w:r w:rsidRPr="00280CF0">
        <w:rPr>
          <w:rFonts w:ascii="Times New Roman" w:hAnsi="Times New Roman" w:cs="Times New Roman"/>
          <w:color w:val="000000"/>
        </w:rPr>
        <w:t xml:space="preserve"> </w:t>
      </w:r>
      <w:r w:rsidR="004A29C9">
        <w:rPr>
          <w:rFonts w:ascii="Times New Roman" w:hAnsi="Times New Roman" w:cs="Times New Roman"/>
          <w:color w:val="000000"/>
        </w:rPr>
        <w:tab/>
      </w:r>
      <w:r w:rsidR="004A29C9">
        <w:rPr>
          <w:rFonts w:ascii="Times New Roman" w:hAnsi="Times New Roman" w:cs="Times New Roman"/>
          <w:color w:val="000000"/>
        </w:rPr>
        <w:tab/>
      </w:r>
      <w:r w:rsidR="00940969">
        <w:rPr>
          <w:rFonts w:ascii="Times New Roman" w:hAnsi="Times New Roman" w:cs="Times New Roman"/>
          <w:color w:val="000000"/>
        </w:rPr>
        <w:t>5</w:t>
      </w:r>
      <w:r w:rsidR="008C03C3">
        <w:rPr>
          <w:rFonts w:ascii="Times New Roman" w:hAnsi="Times New Roman" w:cs="Times New Roman"/>
          <w:color w:val="000000"/>
        </w:rPr>
        <w:t>0</w:t>
      </w:r>
      <w:r w:rsidRPr="00280CF0">
        <w:rPr>
          <w:rFonts w:ascii="Times New Roman" w:hAnsi="Times New Roman" w:cs="Times New Roman"/>
          <w:color w:val="000000"/>
        </w:rPr>
        <w:t>%</w:t>
      </w:r>
    </w:p>
    <w:p w14:paraId="75484637" w14:textId="77777777" w:rsidR="00030B5D" w:rsidRPr="00030B5D" w:rsidRDefault="00030B5D" w:rsidP="00030B5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Times New Roman" w:hAnsi="Times New Roman" w:cs="Times New Roman"/>
          <w:b/>
          <w:bCs/>
          <w:color w:val="000000"/>
        </w:rPr>
      </w:pPr>
    </w:p>
    <w:p w14:paraId="4BA0D242" w14:textId="77777777" w:rsidR="00030B5D" w:rsidRPr="00030B5D" w:rsidRDefault="00030B5D" w:rsidP="00030B5D">
      <w:pPr>
        <w:pStyle w:val="ListParagraph"/>
        <w:numPr>
          <w:ilvl w:val="0"/>
          <w:numId w:val="18"/>
        </w:numPr>
        <w:spacing w:before="375" w:after="100" w:afterAutospacing="1"/>
        <w:outlineLvl w:val="2"/>
        <w:rPr>
          <w:rFonts w:ascii="Times New Roman" w:eastAsia="Times New Roman" w:hAnsi="Times New Roman" w:cs="Times New Roman"/>
          <w:b/>
          <w:bCs/>
          <w:color w:val="413B41"/>
          <w:spacing w:val="-5"/>
        </w:rPr>
      </w:pPr>
      <w:r w:rsidRPr="00030B5D">
        <w:rPr>
          <w:rFonts w:ascii="Times New Roman" w:eastAsia="Times New Roman" w:hAnsi="Times New Roman" w:cs="Times New Roman"/>
          <w:b/>
          <w:bCs/>
          <w:color w:val="413B41"/>
          <w:spacing w:val="-5"/>
        </w:rPr>
        <w:t>Grading System</w:t>
      </w:r>
    </w:p>
    <w:tbl>
      <w:tblPr>
        <w:tblW w:w="0" w:type="auto"/>
        <w:tblInd w:w="1230" w:type="dxa"/>
        <w:tblBorders>
          <w:top w:val="single" w:sz="24" w:space="0" w:color="EEEEEE"/>
          <w:left w:val="single" w:sz="24" w:space="0" w:color="EEEEEE"/>
          <w:bottom w:val="single" w:sz="24" w:space="0" w:color="EEEEEE"/>
          <w:right w:val="single" w:sz="24" w:space="0" w:color="EEEEEE"/>
        </w:tblBorders>
        <w:tblCellMar>
          <w:left w:w="0" w:type="dxa"/>
          <w:right w:w="0" w:type="dxa"/>
        </w:tblCellMar>
        <w:tblLook w:val="04A0" w:firstRow="1" w:lastRow="0" w:firstColumn="1" w:lastColumn="0" w:noHBand="0" w:noVBand="1"/>
      </w:tblPr>
      <w:tblGrid>
        <w:gridCol w:w="648"/>
        <w:gridCol w:w="1605"/>
        <w:gridCol w:w="700"/>
      </w:tblGrid>
      <w:tr w:rsidR="00030B5D" w14:paraId="16056AF1" w14:textId="77777777" w:rsidTr="00030B5D">
        <w:tc>
          <w:tcPr>
            <w:tcW w:w="0" w:type="auto"/>
            <w:tcBorders>
              <w:top w:val="nil"/>
              <w:left w:val="nil"/>
              <w:bottom w:val="nil"/>
              <w:right w:val="nil"/>
            </w:tcBorders>
            <w:tcMar>
              <w:top w:w="105" w:type="dxa"/>
              <w:left w:w="150" w:type="dxa"/>
              <w:bottom w:w="105" w:type="dxa"/>
              <w:right w:w="150" w:type="dxa"/>
            </w:tcMar>
            <w:hideMark/>
          </w:tcPr>
          <w:p w14:paraId="73AF020B" w14:textId="77777777" w:rsidR="00030B5D" w:rsidRDefault="00030B5D">
            <w:pPr>
              <w:rPr>
                <w:rFonts w:ascii="Garamond" w:eastAsia="Times New Roman" w:hAnsi="Garamond" w:cs="Segoe UI"/>
                <w:color w:val="413B41"/>
              </w:rPr>
            </w:pPr>
            <w:r>
              <w:rPr>
                <w:rFonts w:ascii="Garamond" w:eastAsia="Times New Roman" w:hAnsi="Garamond" w:cs="Segoe UI"/>
                <w:b/>
                <w:bCs/>
                <w:color w:val="CC0000"/>
              </w:rPr>
              <w:t>A</w:t>
            </w:r>
          </w:p>
        </w:tc>
        <w:tc>
          <w:tcPr>
            <w:tcW w:w="0" w:type="auto"/>
            <w:tcBorders>
              <w:top w:val="nil"/>
              <w:left w:val="nil"/>
              <w:bottom w:val="nil"/>
              <w:right w:val="nil"/>
            </w:tcBorders>
            <w:tcMar>
              <w:top w:w="105" w:type="dxa"/>
              <w:left w:w="150" w:type="dxa"/>
              <w:bottom w:w="105" w:type="dxa"/>
              <w:right w:w="150" w:type="dxa"/>
            </w:tcMar>
            <w:hideMark/>
          </w:tcPr>
          <w:p w14:paraId="1BEE588F" w14:textId="77777777" w:rsidR="00030B5D" w:rsidRDefault="00030B5D">
            <w:pPr>
              <w:rPr>
                <w:rFonts w:ascii="Garamond" w:eastAsia="Times New Roman" w:hAnsi="Garamond" w:cs="Segoe UI"/>
                <w:color w:val="413B41"/>
              </w:rPr>
            </w:pPr>
            <w:r>
              <w:rPr>
                <w:rFonts w:ascii="Garamond" w:eastAsia="Times New Roman" w:hAnsi="Garamond" w:cs="Segoe UI"/>
                <w:b/>
                <w:bCs/>
                <w:color w:val="413B41"/>
              </w:rPr>
              <w:t>(97-100)</w:t>
            </w:r>
          </w:p>
        </w:tc>
        <w:tc>
          <w:tcPr>
            <w:tcW w:w="0" w:type="auto"/>
            <w:tcBorders>
              <w:top w:val="nil"/>
              <w:left w:val="nil"/>
              <w:bottom w:val="nil"/>
              <w:right w:val="nil"/>
            </w:tcBorders>
            <w:tcMar>
              <w:top w:w="105" w:type="dxa"/>
              <w:left w:w="150" w:type="dxa"/>
              <w:bottom w:w="105" w:type="dxa"/>
              <w:right w:w="150" w:type="dxa"/>
            </w:tcMar>
            <w:hideMark/>
          </w:tcPr>
          <w:p w14:paraId="21C82378" w14:textId="77777777" w:rsidR="00030B5D" w:rsidRDefault="00030B5D">
            <w:pPr>
              <w:rPr>
                <w:rFonts w:ascii="Garamond" w:eastAsia="Times New Roman" w:hAnsi="Garamond" w:cs="Segoe UI"/>
                <w:color w:val="413B41"/>
              </w:rPr>
            </w:pPr>
            <w:r>
              <w:rPr>
                <w:rFonts w:ascii="Garamond" w:eastAsia="Times New Roman" w:hAnsi="Garamond" w:cs="Segoe UI"/>
                <w:b/>
                <w:bCs/>
                <w:color w:val="413B41"/>
              </w:rPr>
              <w:t>4.00</w:t>
            </w:r>
          </w:p>
        </w:tc>
      </w:tr>
      <w:tr w:rsidR="00030B5D" w14:paraId="70E49060" w14:textId="77777777" w:rsidTr="00030B5D">
        <w:tc>
          <w:tcPr>
            <w:tcW w:w="0" w:type="auto"/>
            <w:tcBorders>
              <w:top w:val="nil"/>
              <w:left w:val="nil"/>
              <w:bottom w:val="nil"/>
              <w:right w:val="nil"/>
            </w:tcBorders>
            <w:tcMar>
              <w:top w:w="105" w:type="dxa"/>
              <w:left w:w="150" w:type="dxa"/>
              <w:bottom w:w="105" w:type="dxa"/>
              <w:right w:w="150" w:type="dxa"/>
            </w:tcMar>
            <w:hideMark/>
          </w:tcPr>
          <w:p w14:paraId="68E469CD" w14:textId="77777777" w:rsidR="00030B5D" w:rsidRDefault="00030B5D">
            <w:pPr>
              <w:rPr>
                <w:rFonts w:ascii="Garamond" w:eastAsia="Times New Roman" w:hAnsi="Garamond" w:cs="Segoe UI"/>
                <w:color w:val="413B41"/>
              </w:rPr>
            </w:pPr>
            <w:r>
              <w:rPr>
                <w:rFonts w:ascii="Garamond" w:eastAsia="Times New Roman" w:hAnsi="Garamond" w:cs="Segoe UI"/>
                <w:b/>
                <w:bCs/>
                <w:color w:val="CC0000"/>
              </w:rPr>
              <w:t>A-</w:t>
            </w:r>
          </w:p>
        </w:tc>
        <w:tc>
          <w:tcPr>
            <w:tcW w:w="0" w:type="auto"/>
            <w:tcBorders>
              <w:top w:val="nil"/>
              <w:left w:val="nil"/>
              <w:bottom w:val="nil"/>
              <w:right w:val="nil"/>
            </w:tcBorders>
            <w:tcMar>
              <w:top w:w="105" w:type="dxa"/>
              <w:left w:w="150" w:type="dxa"/>
              <w:bottom w:w="105" w:type="dxa"/>
              <w:right w:w="150" w:type="dxa"/>
            </w:tcMar>
            <w:hideMark/>
          </w:tcPr>
          <w:p w14:paraId="1DBBDDE7" w14:textId="77777777" w:rsidR="00030B5D" w:rsidRDefault="00030B5D">
            <w:pPr>
              <w:rPr>
                <w:rFonts w:ascii="Garamond" w:eastAsia="Times New Roman" w:hAnsi="Garamond" w:cs="Segoe UI"/>
                <w:color w:val="413B41"/>
              </w:rPr>
            </w:pPr>
            <w:r>
              <w:rPr>
                <w:rFonts w:ascii="Garamond" w:eastAsia="Times New Roman" w:hAnsi="Garamond" w:cs="Segoe UI"/>
                <w:b/>
                <w:bCs/>
                <w:color w:val="413B41"/>
              </w:rPr>
              <w:t>(94-96)</w:t>
            </w:r>
          </w:p>
        </w:tc>
        <w:tc>
          <w:tcPr>
            <w:tcW w:w="0" w:type="auto"/>
            <w:tcBorders>
              <w:top w:val="nil"/>
              <w:left w:val="nil"/>
              <w:bottom w:val="nil"/>
              <w:right w:val="nil"/>
            </w:tcBorders>
            <w:tcMar>
              <w:top w:w="105" w:type="dxa"/>
              <w:left w:w="150" w:type="dxa"/>
              <w:bottom w:w="105" w:type="dxa"/>
              <w:right w:w="150" w:type="dxa"/>
            </w:tcMar>
            <w:hideMark/>
          </w:tcPr>
          <w:p w14:paraId="4B3CA722" w14:textId="77777777" w:rsidR="00030B5D" w:rsidRDefault="00030B5D">
            <w:pPr>
              <w:rPr>
                <w:rFonts w:ascii="Garamond" w:eastAsia="Times New Roman" w:hAnsi="Garamond" w:cs="Segoe UI"/>
                <w:color w:val="413B41"/>
              </w:rPr>
            </w:pPr>
            <w:r>
              <w:rPr>
                <w:rFonts w:ascii="Garamond" w:eastAsia="Times New Roman" w:hAnsi="Garamond" w:cs="Segoe UI"/>
                <w:b/>
                <w:bCs/>
                <w:color w:val="413B41"/>
              </w:rPr>
              <w:t>3.66</w:t>
            </w:r>
          </w:p>
        </w:tc>
      </w:tr>
      <w:tr w:rsidR="00030B5D" w14:paraId="1DADE87F" w14:textId="77777777" w:rsidTr="00030B5D">
        <w:tc>
          <w:tcPr>
            <w:tcW w:w="0" w:type="auto"/>
            <w:tcBorders>
              <w:top w:val="nil"/>
              <w:left w:val="nil"/>
              <w:bottom w:val="nil"/>
              <w:right w:val="nil"/>
            </w:tcBorders>
            <w:tcMar>
              <w:top w:w="105" w:type="dxa"/>
              <w:left w:w="150" w:type="dxa"/>
              <w:bottom w:w="105" w:type="dxa"/>
              <w:right w:w="150" w:type="dxa"/>
            </w:tcMar>
            <w:hideMark/>
          </w:tcPr>
          <w:p w14:paraId="0B83A897" w14:textId="77777777" w:rsidR="00030B5D" w:rsidRDefault="00030B5D">
            <w:pPr>
              <w:rPr>
                <w:rFonts w:ascii="Garamond" w:eastAsia="Times New Roman" w:hAnsi="Garamond" w:cs="Segoe UI"/>
                <w:color w:val="413B41"/>
              </w:rPr>
            </w:pPr>
            <w:r>
              <w:rPr>
                <w:rFonts w:ascii="Garamond" w:eastAsia="Times New Roman" w:hAnsi="Garamond" w:cs="Segoe UI"/>
                <w:b/>
                <w:bCs/>
                <w:color w:val="CC0000"/>
              </w:rPr>
              <w:t>B+</w:t>
            </w:r>
          </w:p>
        </w:tc>
        <w:tc>
          <w:tcPr>
            <w:tcW w:w="0" w:type="auto"/>
            <w:tcBorders>
              <w:top w:val="nil"/>
              <w:left w:val="nil"/>
              <w:bottom w:val="nil"/>
              <w:right w:val="nil"/>
            </w:tcBorders>
            <w:tcMar>
              <w:top w:w="105" w:type="dxa"/>
              <w:left w:w="150" w:type="dxa"/>
              <w:bottom w:w="105" w:type="dxa"/>
              <w:right w:w="150" w:type="dxa"/>
            </w:tcMar>
            <w:hideMark/>
          </w:tcPr>
          <w:p w14:paraId="54E76A1E" w14:textId="77777777" w:rsidR="00030B5D" w:rsidRDefault="00030B5D">
            <w:pPr>
              <w:rPr>
                <w:rFonts w:ascii="Garamond" w:eastAsia="Times New Roman" w:hAnsi="Garamond" w:cs="Segoe UI"/>
                <w:color w:val="413B41"/>
              </w:rPr>
            </w:pPr>
            <w:r>
              <w:rPr>
                <w:rFonts w:ascii="Garamond" w:eastAsia="Times New Roman" w:hAnsi="Garamond" w:cs="Segoe UI"/>
                <w:b/>
                <w:bCs/>
                <w:color w:val="413B41"/>
              </w:rPr>
              <w:t>(91-93)</w:t>
            </w:r>
          </w:p>
        </w:tc>
        <w:tc>
          <w:tcPr>
            <w:tcW w:w="0" w:type="auto"/>
            <w:tcBorders>
              <w:top w:val="nil"/>
              <w:left w:val="nil"/>
              <w:bottom w:val="nil"/>
              <w:right w:val="nil"/>
            </w:tcBorders>
            <w:tcMar>
              <w:top w:w="105" w:type="dxa"/>
              <w:left w:w="150" w:type="dxa"/>
              <w:bottom w:w="105" w:type="dxa"/>
              <w:right w:w="150" w:type="dxa"/>
            </w:tcMar>
            <w:hideMark/>
          </w:tcPr>
          <w:p w14:paraId="4CDEE2C1" w14:textId="77777777" w:rsidR="00030B5D" w:rsidRDefault="00030B5D">
            <w:pPr>
              <w:rPr>
                <w:rFonts w:ascii="Garamond" w:eastAsia="Times New Roman" w:hAnsi="Garamond" w:cs="Segoe UI"/>
                <w:color w:val="413B41"/>
              </w:rPr>
            </w:pPr>
            <w:r>
              <w:rPr>
                <w:rFonts w:ascii="Garamond" w:eastAsia="Times New Roman" w:hAnsi="Garamond" w:cs="Segoe UI"/>
                <w:b/>
                <w:bCs/>
                <w:color w:val="413B41"/>
              </w:rPr>
              <w:t>3.33</w:t>
            </w:r>
          </w:p>
        </w:tc>
      </w:tr>
      <w:tr w:rsidR="00030B5D" w14:paraId="1C83391E" w14:textId="77777777" w:rsidTr="00030B5D">
        <w:tc>
          <w:tcPr>
            <w:tcW w:w="0" w:type="auto"/>
            <w:tcBorders>
              <w:top w:val="nil"/>
              <w:left w:val="nil"/>
              <w:bottom w:val="nil"/>
              <w:right w:val="nil"/>
            </w:tcBorders>
            <w:tcMar>
              <w:top w:w="105" w:type="dxa"/>
              <w:left w:w="150" w:type="dxa"/>
              <w:bottom w:w="105" w:type="dxa"/>
              <w:right w:w="150" w:type="dxa"/>
            </w:tcMar>
            <w:hideMark/>
          </w:tcPr>
          <w:p w14:paraId="33BD1692" w14:textId="77777777" w:rsidR="00030B5D" w:rsidRDefault="00030B5D">
            <w:pPr>
              <w:rPr>
                <w:rFonts w:ascii="Garamond" w:eastAsia="Times New Roman" w:hAnsi="Garamond" w:cs="Segoe UI"/>
                <w:color w:val="413B41"/>
              </w:rPr>
            </w:pPr>
            <w:r>
              <w:rPr>
                <w:rFonts w:ascii="Garamond" w:eastAsia="Times New Roman" w:hAnsi="Garamond" w:cs="Segoe UI"/>
                <w:b/>
                <w:bCs/>
                <w:color w:val="CC0000"/>
              </w:rPr>
              <w:lastRenderedPageBreak/>
              <w:t>B</w:t>
            </w:r>
          </w:p>
        </w:tc>
        <w:tc>
          <w:tcPr>
            <w:tcW w:w="0" w:type="auto"/>
            <w:tcBorders>
              <w:top w:val="nil"/>
              <w:left w:val="nil"/>
              <w:bottom w:val="nil"/>
              <w:right w:val="nil"/>
            </w:tcBorders>
            <w:tcMar>
              <w:top w:w="105" w:type="dxa"/>
              <w:left w:w="150" w:type="dxa"/>
              <w:bottom w:w="105" w:type="dxa"/>
              <w:right w:w="150" w:type="dxa"/>
            </w:tcMar>
            <w:hideMark/>
          </w:tcPr>
          <w:p w14:paraId="7817AEFC" w14:textId="77777777" w:rsidR="00030B5D" w:rsidRDefault="00030B5D">
            <w:pPr>
              <w:rPr>
                <w:rFonts w:ascii="Garamond" w:eastAsia="Times New Roman" w:hAnsi="Garamond" w:cs="Segoe UI"/>
                <w:color w:val="413B41"/>
              </w:rPr>
            </w:pPr>
            <w:r>
              <w:rPr>
                <w:rFonts w:ascii="Garamond" w:eastAsia="Times New Roman" w:hAnsi="Garamond" w:cs="Segoe UI"/>
                <w:b/>
                <w:bCs/>
                <w:color w:val="413B41"/>
              </w:rPr>
              <w:t>(88-90)</w:t>
            </w:r>
          </w:p>
        </w:tc>
        <w:tc>
          <w:tcPr>
            <w:tcW w:w="0" w:type="auto"/>
            <w:tcBorders>
              <w:top w:val="nil"/>
              <w:left w:val="nil"/>
              <w:bottom w:val="nil"/>
              <w:right w:val="nil"/>
            </w:tcBorders>
            <w:tcMar>
              <w:top w:w="105" w:type="dxa"/>
              <w:left w:w="150" w:type="dxa"/>
              <w:bottom w:w="105" w:type="dxa"/>
              <w:right w:w="150" w:type="dxa"/>
            </w:tcMar>
            <w:hideMark/>
          </w:tcPr>
          <w:p w14:paraId="3FA0F27B" w14:textId="77777777" w:rsidR="00030B5D" w:rsidRDefault="00030B5D">
            <w:pPr>
              <w:rPr>
                <w:rFonts w:ascii="Garamond" w:eastAsia="Times New Roman" w:hAnsi="Garamond" w:cs="Segoe UI"/>
                <w:color w:val="413B41"/>
              </w:rPr>
            </w:pPr>
            <w:r>
              <w:rPr>
                <w:rFonts w:ascii="Garamond" w:eastAsia="Times New Roman" w:hAnsi="Garamond" w:cs="Segoe UI"/>
                <w:b/>
                <w:bCs/>
                <w:color w:val="413B41"/>
              </w:rPr>
              <w:t>3.00</w:t>
            </w:r>
          </w:p>
        </w:tc>
      </w:tr>
      <w:tr w:rsidR="00030B5D" w14:paraId="1BD16071" w14:textId="77777777" w:rsidTr="00030B5D">
        <w:tc>
          <w:tcPr>
            <w:tcW w:w="0" w:type="auto"/>
            <w:tcBorders>
              <w:top w:val="nil"/>
              <w:left w:val="nil"/>
              <w:bottom w:val="nil"/>
              <w:right w:val="nil"/>
            </w:tcBorders>
            <w:tcMar>
              <w:top w:w="105" w:type="dxa"/>
              <w:left w:w="150" w:type="dxa"/>
              <w:bottom w:w="105" w:type="dxa"/>
              <w:right w:w="150" w:type="dxa"/>
            </w:tcMar>
            <w:hideMark/>
          </w:tcPr>
          <w:p w14:paraId="713304F8" w14:textId="77777777" w:rsidR="00030B5D" w:rsidRDefault="00030B5D">
            <w:pPr>
              <w:rPr>
                <w:rFonts w:ascii="Garamond" w:eastAsia="Times New Roman" w:hAnsi="Garamond" w:cs="Segoe UI"/>
                <w:color w:val="413B41"/>
              </w:rPr>
            </w:pPr>
            <w:r>
              <w:rPr>
                <w:rFonts w:ascii="Garamond" w:eastAsia="Times New Roman" w:hAnsi="Garamond" w:cs="Segoe UI"/>
                <w:b/>
                <w:bCs/>
                <w:color w:val="CC0000"/>
              </w:rPr>
              <w:t>B-</w:t>
            </w:r>
          </w:p>
        </w:tc>
        <w:tc>
          <w:tcPr>
            <w:tcW w:w="0" w:type="auto"/>
            <w:tcBorders>
              <w:top w:val="nil"/>
              <w:left w:val="nil"/>
              <w:bottom w:val="nil"/>
              <w:right w:val="nil"/>
            </w:tcBorders>
            <w:tcMar>
              <w:top w:w="105" w:type="dxa"/>
              <w:left w:w="150" w:type="dxa"/>
              <w:bottom w:w="105" w:type="dxa"/>
              <w:right w:w="150" w:type="dxa"/>
            </w:tcMar>
            <w:hideMark/>
          </w:tcPr>
          <w:p w14:paraId="4D528C76" w14:textId="77777777" w:rsidR="00030B5D" w:rsidRDefault="00030B5D">
            <w:pPr>
              <w:rPr>
                <w:rFonts w:ascii="Garamond" w:eastAsia="Times New Roman" w:hAnsi="Garamond" w:cs="Segoe UI"/>
                <w:color w:val="413B41"/>
              </w:rPr>
            </w:pPr>
            <w:r>
              <w:rPr>
                <w:rFonts w:ascii="Garamond" w:eastAsia="Times New Roman" w:hAnsi="Garamond" w:cs="Segoe UI"/>
                <w:b/>
                <w:bCs/>
                <w:color w:val="413B41"/>
              </w:rPr>
              <w:t>(86-87)</w:t>
            </w:r>
          </w:p>
        </w:tc>
        <w:tc>
          <w:tcPr>
            <w:tcW w:w="0" w:type="auto"/>
            <w:tcBorders>
              <w:top w:val="nil"/>
              <w:left w:val="nil"/>
              <w:bottom w:val="nil"/>
              <w:right w:val="nil"/>
            </w:tcBorders>
            <w:tcMar>
              <w:top w:w="105" w:type="dxa"/>
              <w:left w:w="150" w:type="dxa"/>
              <w:bottom w:w="105" w:type="dxa"/>
              <w:right w:w="150" w:type="dxa"/>
            </w:tcMar>
            <w:hideMark/>
          </w:tcPr>
          <w:p w14:paraId="72E37A22" w14:textId="77777777" w:rsidR="00030B5D" w:rsidRDefault="00030B5D">
            <w:pPr>
              <w:rPr>
                <w:rFonts w:ascii="Garamond" w:eastAsia="Times New Roman" w:hAnsi="Garamond" w:cs="Segoe UI"/>
                <w:color w:val="413B41"/>
              </w:rPr>
            </w:pPr>
            <w:r>
              <w:rPr>
                <w:rFonts w:ascii="Garamond" w:eastAsia="Times New Roman" w:hAnsi="Garamond" w:cs="Segoe UI"/>
                <w:b/>
                <w:bCs/>
                <w:color w:val="413B41"/>
              </w:rPr>
              <w:t>2.66</w:t>
            </w:r>
          </w:p>
        </w:tc>
      </w:tr>
      <w:tr w:rsidR="00030B5D" w14:paraId="0219DBD1" w14:textId="77777777" w:rsidTr="00030B5D">
        <w:tc>
          <w:tcPr>
            <w:tcW w:w="0" w:type="auto"/>
            <w:tcBorders>
              <w:top w:val="nil"/>
              <w:left w:val="nil"/>
              <w:bottom w:val="nil"/>
              <w:right w:val="nil"/>
            </w:tcBorders>
            <w:tcMar>
              <w:top w:w="105" w:type="dxa"/>
              <w:left w:w="150" w:type="dxa"/>
              <w:bottom w:w="105" w:type="dxa"/>
              <w:right w:w="150" w:type="dxa"/>
            </w:tcMar>
            <w:hideMark/>
          </w:tcPr>
          <w:p w14:paraId="4A6D8CB7" w14:textId="77777777" w:rsidR="00030B5D" w:rsidRDefault="00030B5D">
            <w:pPr>
              <w:rPr>
                <w:rFonts w:ascii="Garamond" w:eastAsia="Times New Roman" w:hAnsi="Garamond" w:cs="Segoe UI"/>
                <w:color w:val="413B41"/>
              </w:rPr>
            </w:pPr>
            <w:r>
              <w:rPr>
                <w:rFonts w:ascii="Garamond" w:eastAsia="Times New Roman" w:hAnsi="Garamond" w:cs="Segoe UI"/>
                <w:b/>
                <w:bCs/>
                <w:color w:val="CC0000"/>
              </w:rPr>
              <w:t>C+</w:t>
            </w:r>
          </w:p>
        </w:tc>
        <w:tc>
          <w:tcPr>
            <w:tcW w:w="0" w:type="auto"/>
            <w:tcBorders>
              <w:top w:val="nil"/>
              <w:left w:val="nil"/>
              <w:bottom w:val="nil"/>
              <w:right w:val="nil"/>
            </w:tcBorders>
            <w:tcMar>
              <w:top w:w="105" w:type="dxa"/>
              <w:left w:w="150" w:type="dxa"/>
              <w:bottom w:w="105" w:type="dxa"/>
              <w:right w:w="150" w:type="dxa"/>
            </w:tcMar>
            <w:hideMark/>
          </w:tcPr>
          <w:p w14:paraId="67BC3520" w14:textId="77777777" w:rsidR="00030B5D" w:rsidRDefault="00030B5D">
            <w:pPr>
              <w:rPr>
                <w:rFonts w:ascii="Garamond" w:eastAsia="Times New Roman" w:hAnsi="Garamond" w:cs="Segoe UI"/>
                <w:color w:val="413B41"/>
              </w:rPr>
            </w:pPr>
            <w:r>
              <w:rPr>
                <w:rFonts w:ascii="Garamond" w:eastAsia="Times New Roman" w:hAnsi="Garamond" w:cs="Segoe UI"/>
                <w:b/>
                <w:bCs/>
                <w:color w:val="413B41"/>
              </w:rPr>
              <w:t>(83-85)</w:t>
            </w:r>
          </w:p>
        </w:tc>
        <w:tc>
          <w:tcPr>
            <w:tcW w:w="0" w:type="auto"/>
            <w:tcBorders>
              <w:top w:val="nil"/>
              <w:left w:val="nil"/>
              <w:bottom w:val="nil"/>
              <w:right w:val="nil"/>
            </w:tcBorders>
            <w:tcMar>
              <w:top w:w="105" w:type="dxa"/>
              <w:left w:w="150" w:type="dxa"/>
              <w:bottom w:w="105" w:type="dxa"/>
              <w:right w:w="150" w:type="dxa"/>
            </w:tcMar>
            <w:hideMark/>
          </w:tcPr>
          <w:p w14:paraId="3A4EF500" w14:textId="77777777" w:rsidR="00030B5D" w:rsidRDefault="00030B5D">
            <w:pPr>
              <w:rPr>
                <w:rFonts w:ascii="Garamond" w:eastAsia="Times New Roman" w:hAnsi="Garamond" w:cs="Segoe UI"/>
                <w:color w:val="413B41"/>
              </w:rPr>
            </w:pPr>
            <w:r>
              <w:rPr>
                <w:rFonts w:ascii="Garamond" w:eastAsia="Times New Roman" w:hAnsi="Garamond" w:cs="Segoe UI"/>
                <w:b/>
                <w:bCs/>
                <w:color w:val="413B41"/>
              </w:rPr>
              <w:t>2.33</w:t>
            </w:r>
          </w:p>
        </w:tc>
      </w:tr>
      <w:tr w:rsidR="00030B5D" w14:paraId="0679E153" w14:textId="77777777" w:rsidTr="00030B5D">
        <w:tc>
          <w:tcPr>
            <w:tcW w:w="0" w:type="auto"/>
            <w:tcBorders>
              <w:top w:val="nil"/>
              <w:left w:val="nil"/>
              <w:bottom w:val="nil"/>
              <w:right w:val="nil"/>
            </w:tcBorders>
            <w:tcMar>
              <w:top w:w="105" w:type="dxa"/>
              <w:left w:w="150" w:type="dxa"/>
              <w:bottom w:w="105" w:type="dxa"/>
              <w:right w:w="150" w:type="dxa"/>
            </w:tcMar>
            <w:hideMark/>
          </w:tcPr>
          <w:p w14:paraId="35129A19" w14:textId="77777777" w:rsidR="00030B5D" w:rsidRDefault="00030B5D">
            <w:pPr>
              <w:rPr>
                <w:rFonts w:ascii="Garamond" w:eastAsia="Times New Roman" w:hAnsi="Garamond" w:cs="Segoe UI"/>
                <w:color w:val="413B41"/>
              </w:rPr>
            </w:pPr>
            <w:r>
              <w:rPr>
                <w:rFonts w:ascii="Garamond" w:eastAsia="Times New Roman" w:hAnsi="Garamond" w:cs="Segoe UI"/>
                <w:b/>
                <w:bCs/>
                <w:color w:val="CC0000"/>
              </w:rPr>
              <w:t>C</w:t>
            </w:r>
          </w:p>
        </w:tc>
        <w:tc>
          <w:tcPr>
            <w:tcW w:w="0" w:type="auto"/>
            <w:tcBorders>
              <w:top w:val="nil"/>
              <w:left w:val="nil"/>
              <w:bottom w:val="nil"/>
              <w:right w:val="nil"/>
            </w:tcBorders>
            <w:tcMar>
              <w:top w:w="105" w:type="dxa"/>
              <w:left w:w="150" w:type="dxa"/>
              <w:bottom w:w="105" w:type="dxa"/>
              <w:right w:w="150" w:type="dxa"/>
            </w:tcMar>
            <w:hideMark/>
          </w:tcPr>
          <w:p w14:paraId="25AE7B44" w14:textId="77777777" w:rsidR="00030B5D" w:rsidRDefault="00030B5D">
            <w:pPr>
              <w:rPr>
                <w:rFonts w:ascii="Garamond" w:eastAsia="Times New Roman" w:hAnsi="Garamond" w:cs="Segoe UI"/>
                <w:color w:val="413B41"/>
              </w:rPr>
            </w:pPr>
            <w:r>
              <w:rPr>
                <w:rFonts w:ascii="Garamond" w:eastAsia="Times New Roman" w:hAnsi="Garamond" w:cs="Segoe UI"/>
                <w:b/>
                <w:bCs/>
                <w:color w:val="413B41"/>
              </w:rPr>
              <w:t>(80-82)</w:t>
            </w:r>
          </w:p>
        </w:tc>
        <w:tc>
          <w:tcPr>
            <w:tcW w:w="0" w:type="auto"/>
            <w:tcBorders>
              <w:top w:val="nil"/>
              <w:left w:val="nil"/>
              <w:bottom w:val="nil"/>
              <w:right w:val="nil"/>
            </w:tcBorders>
            <w:tcMar>
              <w:top w:w="105" w:type="dxa"/>
              <w:left w:w="150" w:type="dxa"/>
              <w:bottom w:w="105" w:type="dxa"/>
              <w:right w:w="150" w:type="dxa"/>
            </w:tcMar>
            <w:hideMark/>
          </w:tcPr>
          <w:p w14:paraId="31BBA371" w14:textId="77777777" w:rsidR="00030B5D" w:rsidRDefault="00030B5D">
            <w:pPr>
              <w:rPr>
                <w:rFonts w:ascii="Garamond" w:eastAsia="Times New Roman" w:hAnsi="Garamond" w:cs="Segoe UI"/>
                <w:color w:val="413B41"/>
              </w:rPr>
            </w:pPr>
            <w:r>
              <w:rPr>
                <w:rFonts w:ascii="Garamond" w:eastAsia="Times New Roman" w:hAnsi="Garamond" w:cs="Segoe UI"/>
                <w:b/>
                <w:bCs/>
                <w:color w:val="413B41"/>
              </w:rPr>
              <w:t>2.00</w:t>
            </w:r>
          </w:p>
        </w:tc>
      </w:tr>
      <w:tr w:rsidR="00030B5D" w14:paraId="3E0BB54A" w14:textId="77777777" w:rsidTr="00030B5D">
        <w:tc>
          <w:tcPr>
            <w:tcW w:w="0" w:type="auto"/>
            <w:tcBorders>
              <w:top w:val="nil"/>
              <w:left w:val="nil"/>
              <w:bottom w:val="nil"/>
              <w:right w:val="nil"/>
            </w:tcBorders>
            <w:tcMar>
              <w:top w:w="105" w:type="dxa"/>
              <w:left w:w="150" w:type="dxa"/>
              <w:bottom w:w="105" w:type="dxa"/>
              <w:right w:w="150" w:type="dxa"/>
            </w:tcMar>
            <w:hideMark/>
          </w:tcPr>
          <w:p w14:paraId="0CC5D445" w14:textId="77777777" w:rsidR="00030B5D" w:rsidRDefault="00030B5D">
            <w:pPr>
              <w:rPr>
                <w:rFonts w:ascii="Garamond" w:eastAsia="Times New Roman" w:hAnsi="Garamond" w:cs="Segoe UI"/>
                <w:color w:val="413B41"/>
              </w:rPr>
            </w:pPr>
            <w:r>
              <w:rPr>
                <w:rFonts w:ascii="Garamond" w:eastAsia="Times New Roman" w:hAnsi="Garamond" w:cs="Segoe UI"/>
                <w:b/>
                <w:bCs/>
                <w:color w:val="CC0000"/>
              </w:rPr>
              <w:t>C-</w:t>
            </w:r>
          </w:p>
        </w:tc>
        <w:tc>
          <w:tcPr>
            <w:tcW w:w="0" w:type="auto"/>
            <w:tcBorders>
              <w:top w:val="nil"/>
              <w:left w:val="nil"/>
              <w:bottom w:val="nil"/>
              <w:right w:val="nil"/>
            </w:tcBorders>
            <w:tcMar>
              <w:top w:w="105" w:type="dxa"/>
              <w:left w:w="150" w:type="dxa"/>
              <w:bottom w:w="105" w:type="dxa"/>
              <w:right w:w="150" w:type="dxa"/>
            </w:tcMar>
            <w:hideMark/>
          </w:tcPr>
          <w:p w14:paraId="1C6D0780" w14:textId="77777777" w:rsidR="00030B5D" w:rsidRDefault="00030B5D">
            <w:pPr>
              <w:rPr>
                <w:rFonts w:ascii="Garamond" w:eastAsia="Times New Roman" w:hAnsi="Garamond" w:cs="Segoe UI"/>
                <w:color w:val="413B41"/>
              </w:rPr>
            </w:pPr>
            <w:r>
              <w:rPr>
                <w:rFonts w:ascii="Garamond" w:eastAsia="Times New Roman" w:hAnsi="Garamond" w:cs="Segoe UI"/>
                <w:b/>
                <w:bCs/>
                <w:color w:val="413B41"/>
              </w:rPr>
              <w:t>(78-79)</w:t>
            </w:r>
          </w:p>
        </w:tc>
        <w:tc>
          <w:tcPr>
            <w:tcW w:w="0" w:type="auto"/>
            <w:tcBorders>
              <w:top w:val="nil"/>
              <w:left w:val="nil"/>
              <w:bottom w:val="nil"/>
              <w:right w:val="nil"/>
            </w:tcBorders>
            <w:tcMar>
              <w:top w:w="105" w:type="dxa"/>
              <w:left w:w="150" w:type="dxa"/>
              <w:bottom w:w="105" w:type="dxa"/>
              <w:right w:w="150" w:type="dxa"/>
            </w:tcMar>
            <w:hideMark/>
          </w:tcPr>
          <w:p w14:paraId="1DC58854" w14:textId="77777777" w:rsidR="00030B5D" w:rsidRDefault="00030B5D">
            <w:pPr>
              <w:rPr>
                <w:rFonts w:ascii="Garamond" w:eastAsia="Times New Roman" w:hAnsi="Garamond" w:cs="Segoe UI"/>
                <w:color w:val="413B41"/>
              </w:rPr>
            </w:pPr>
            <w:r>
              <w:rPr>
                <w:rFonts w:ascii="Garamond" w:eastAsia="Times New Roman" w:hAnsi="Garamond" w:cs="Segoe UI"/>
                <w:b/>
                <w:bCs/>
                <w:color w:val="413B41"/>
              </w:rPr>
              <w:t>1.66</w:t>
            </w:r>
          </w:p>
        </w:tc>
      </w:tr>
      <w:tr w:rsidR="00030B5D" w14:paraId="2EE2D54D" w14:textId="77777777" w:rsidTr="00030B5D">
        <w:tc>
          <w:tcPr>
            <w:tcW w:w="0" w:type="auto"/>
            <w:tcBorders>
              <w:top w:val="nil"/>
              <w:left w:val="nil"/>
              <w:bottom w:val="nil"/>
              <w:right w:val="nil"/>
            </w:tcBorders>
            <w:tcMar>
              <w:top w:w="105" w:type="dxa"/>
              <w:left w:w="150" w:type="dxa"/>
              <w:bottom w:w="105" w:type="dxa"/>
              <w:right w:w="150" w:type="dxa"/>
            </w:tcMar>
            <w:hideMark/>
          </w:tcPr>
          <w:p w14:paraId="6236A941" w14:textId="77777777" w:rsidR="00030B5D" w:rsidRDefault="00030B5D">
            <w:pPr>
              <w:rPr>
                <w:rFonts w:ascii="Garamond" w:eastAsia="Times New Roman" w:hAnsi="Garamond" w:cs="Segoe UI"/>
                <w:color w:val="413B41"/>
              </w:rPr>
            </w:pPr>
            <w:r>
              <w:rPr>
                <w:rFonts w:ascii="Garamond" w:eastAsia="Times New Roman" w:hAnsi="Garamond" w:cs="Segoe UI"/>
                <w:b/>
                <w:bCs/>
                <w:color w:val="CC0000"/>
              </w:rPr>
              <w:t>D+</w:t>
            </w:r>
          </w:p>
        </w:tc>
        <w:tc>
          <w:tcPr>
            <w:tcW w:w="0" w:type="auto"/>
            <w:tcBorders>
              <w:top w:val="nil"/>
              <w:left w:val="nil"/>
              <w:bottom w:val="nil"/>
              <w:right w:val="nil"/>
            </w:tcBorders>
            <w:tcMar>
              <w:top w:w="105" w:type="dxa"/>
              <w:left w:w="150" w:type="dxa"/>
              <w:bottom w:w="105" w:type="dxa"/>
              <w:right w:w="150" w:type="dxa"/>
            </w:tcMar>
            <w:hideMark/>
          </w:tcPr>
          <w:p w14:paraId="6608067E" w14:textId="77777777" w:rsidR="00030B5D" w:rsidRDefault="00030B5D">
            <w:pPr>
              <w:rPr>
                <w:rFonts w:ascii="Garamond" w:eastAsia="Times New Roman" w:hAnsi="Garamond" w:cs="Segoe UI"/>
                <w:color w:val="413B41"/>
              </w:rPr>
            </w:pPr>
            <w:r>
              <w:rPr>
                <w:rFonts w:ascii="Garamond" w:eastAsia="Times New Roman" w:hAnsi="Garamond" w:cs="Segoe UI"/>
                <w:b/>
                <w:bCs/>
                <w:color w:val="413B41"/>
              </w:rPr>
              <w:t>(75-77)</w:t>
            </w:r>
          </w:p>
        </w:tc>
        <w:tc>
          <w:tcPr>
            <w:tcW w:w="0" w:type="auto"/>
            <w:tcBorders>
              <w:top w:val="nil"/>
              <w:left w:val="nil"/>
              <w:bottom w:val="nil"/>
              <w:right w:val="nil"/>
            </w:tcBorders>
            <w:tcMar>
              <w:top w:w="105" w:type="dxa"/>
              <w:left w:w="150" w:type="dxa"/>
              <w:bottom w:w="105" w:type="dxa"/>
              <w:right w:w="150" w:type="dxa"/>
            </w:tcMar>
            <w:hideMark/>
          </w:tcPr>
          <w:p w14:paraId="5CEDEE7B" w14:textId="77777777" w:rsidR="00030B5D" w:rsidRDefault="00030B5D">
            <w:pPr>
              <w:rPr>
                <w:rFonts w:ascii="Garamond" w:eastAsia="Times New Roman" w:hAnsi="Garamond" w:cs="Segoe UI"/>
                <w:color w:val="413B41"/>
              </w:rPr>
            </w:pPr>
            <w:r>
              <w:rPr>
                <w:rFonts w:ascii="Garamond" w:eastAsia="Times New Roman" w:hAnsi="Garamond" w:cs="Segoe UI"/>
                <w:b/>
                <w:bCs/>
                <w:color w:val="413B41"/>
              </w:rPr>
              <w:t>1.33</w:t>
            </w:r>
          </w:p>
        </w:tc>
      </w:tr>
      <w:tr w:rsidR="00030B5D" w14:paraId="24D98446" w14:textId="77777777" w:rsidTr="00030B5D">
        <w:tc>
          <w:tcPr>
            <w:tcW w:w="0" w:type="auto"/>
            <w:tcBorders>
              <w:top w:val="nil"/>
              <w:left w:val="nil"/>
              <w:bottom w:val="nil"/>
              <w:right w:val="nil"/>
            </w:tcBorders>
            <w:tcMar>
              <w:top w:w="105" w:type="dxa"/>
              <w:left w:w="150" w:type="dxa"/>
              <w:bottom w:w="105" w:type="dxa"/>
              <w:right w:w="150" w:type="dxa"/>
            </w:tcMar>
            <w:hideMark/>
          </w:tcPr>
          <w:p w14:paraId="4F1DC509" w14:textId="77777777" w:rsidR="00030B5D" w:rsidRDefault="00030B5D">
            <w:pPr>
              <w:rPr>
                <w:rFonts w:ascii="Garamond" w:eastAsia="Times New Roman" w:hAnsi="Garamond" w:cs="Segoe UI"/>
                <w:color w:val="413B41"/>
              </w:rPr>
            </w:pPr>
            <w:r>
              <w:rPr>
                <w:rFonts w:ascii="Garamond" w:eastAsia="Times New Roman" w:hAnsi="Garamond" w:cs="Segoe UI"/>
                <w:b/>
                <w:bCs/>
                <w:color w:val="CC0000"/>
              </w:rPr>
              <w:t>D</w:t>
            </w:r>
          </w:p>
        </w:tc>
        <w:tc>
          <w:tcPr>
            <w:tcW w:w="0" w:type="auto"/>
            <w:tcBorders>
              <w:top w:val="nil"/>
              <w:left w:val="nil"/>
              <w:bottom w:val="nil"/>
              <w:right w:val="nil"/>
            </w:tcBorders>
            <w:tcMar>
              <w:top w:w="105" w:type="dxa"/>
              <w:left w:w="150" w:type="dxa"/>
              <w:bottom w:w="105" w:type="dxa"/>
              <w:right w:w="150" w:type="dxa"/>
            </w:tcMar>
            <w:hideMark/>
          </w:tcPr>
          <w:p w14:paraId="441CD0D9" w14:textId="77777777" w:rsidR="00030B5D" w:rsidRDefault="00030B5D">
            <w:pPr>
              <w:rPr>
                <w:rFonts w:ascii="Garamond" w:eastAsia="Times New Roman" w:hAnsi="Garamond" w:cs="Segoe UI"/>
                <w:color w:val="413B41"/>
              </w:rPr>
            </w:pPr>
            <w:r>
              <w:rPr>
                <w:rFonts w:ascii="Garamond" w:eastAsia="Times New Roman" w:hAnsi="Garamond" w:cs="Segoe UI"/>
                <w:b/>
                <w:bCs/>
                <w:color w:val="413B41"/>
              </w:rPr>
              <w:t>(72-74)</w:t>
            </w:r>
          </w:p>
        </w:tc>
        <w:tc>
          <w:tcPr>
            <w:tcW w:w="0" w:type="auto"/>
            <w:tcBorders>
              <w:top w:val="nil"/>
              <w:left w:val="nil"/>
              <w:bottom w:val="nil"/>
              <w:right w:val="nil"/>
            </w:tcBorders>
            <w:tcMar>
              <w:top w:w="105" w:type="dxa"/>
              <w:left w:w="150" w:type="dxa"/>
              <w:bottom w:w="105" w:type="dxa"/>
              <w:right w:w="150" w:type="dxa"/>
            </w:tcMar>
            <w:hideMark/>
          </w:tcPr>
          <w:p w14:paraId="2084E1DC" w14:textId="77777777" w:rsidR="00030B5D" w:rsidRDefault="00030B5D">
            <w:pPr>
              <w:rPr>
                <w:rFonts w:ascii="Garamond" w:eastAsia="Times New Roman" w:hAnsi="Garamond" w:cs="Segoe UI"/>
                <w:color w:val="413B41"/>
              </w:rPr>
            </w:pPr>
            <w:r>
              <w:rPr>
                <w:rFonts w:ascii="Garamond" w:eastAsia="Times New Roman" w:hAnsi="Garamond" w:cs="Segoe UI"/>
                <w:b/>
                <w:bCs/>
                <w:color w:val="413B41"/>
              </w:rPr>
              <w:t>1.00</w:t>
            </w:r>
          </w:p>
        </w:tc>
      </w:tr>
      <w:tr w:rsidR="00030B5D" w14:paraId="204C893D" w14:textId="77777777" w:rsidTr="00030B5D">
        <w:tc>
          <w:tcPr>
            <w:tcW w:w="0" w:type="auto"/>
            <w:tcBorders>
              <w:top w:val="nil"/>
              <w:left w:val="nil"/>
              <w:bottom w:val="nil"/>
              <w:right w:val="nil"/>
            </w:tcBorders>
            <w:tcMar>
              <w:top w:w="105" w:type="dxa"/>
              <w:left w:w="150" w:type="dxa"/>
              <w:bottom w:w="105" w:type="dxa"/>
              <w:right w:w="150" w:type="dxa"/>
            </w:tcMar>
            <w:hideMark/>
          </w:tcPr>
          <w:p w14:paraId="47B4329E" w14:textId="77777777" w:rsidR="00030B5D" w:rsidRDefault="00030B5D">
            <w:pPr>
              <w:rPr>
                <w:rFonts w:ascii="Garamond" w:eastAsia="Times New Roman" w:hAnsi="Garamond" w:cs="Segoe UI"/>
                <w:color w:val="413B41"/>
              </w:rPr>
            </w:pPr>
            <w:r>
              <w:rPr>
                <w:rFonts w:ascii="Garamond" w:eastAsia="Times New Roman" w:hAnsi="Garamond" w:cs="Segoe UI"/>
                <w:b/>
                <w:bCs/>
                <w:color w:val="CC0000"/>
              </w:rPr>
              <w:t>D-</w:t>
            </w:r>
          </w:p>
        </w:tc>
        <w:tc>
          <w:tcPr>
            <w:tcW w:w="0" w:type="auto"/>
            <w:tcBorders>
              <w:top w:val="nil"/>
              <w:left w:val="nil"/>
              <w:bottom w:val="nil"/>
              <w:right w:val="nil"/>
            </w:tcBorders>
            <w:tcMar>
              <w:top w:w="105" w:type="dxa"/>
              <w:left w:w="150" w:type="dxa"/>
              <w:bottom w:w="105" w:type="dxa"/>
              <w:right w:w="150" w:type="dxa"/>
            </w:tcMar>
            <w:hideMark/>
          </w:tcPr>
          <w:p w14:paraId="6706B249" w14:textId="77777777" w:rsidR="00030B5D" w:rsidRDefault="00030B5D">
            <w:pPr>
              <w:rPr>
                <w:rFonts w:ascii="Garamond" w:eastAsia="Times New Roman" w:hAnsi="Garamond" w:cs="Segoe UI"/>
                <w:color w:val="413B41"/>
              </w:rPr>
            </w:pPr>
            <w:r>
              <w:rPr>
                <w:rFonts w:ascii="Garamond" w:eastAsia="Times New Roman" w:hAnsi="Garamond" w:cs="Segoe UI"/>
                <w:b/>
                <w:bCs/>
                <w:color w:val="413B41"/>
              </w:rPr>
              <w:t>(70-71)</w:t>
            </w:r>
          </w:p>
        </w:tc>
        <w:tc>
          <w:tcPr>
            <w:tcW w:w="0" w:type="auto"/>
            <w:tcBorders>
              <w:top w:val="nil"/>
              <w:left w:val="nil"/>
              <w:bottom w:val="nil"/>
              <w:right w:val="nil"/>
            </w:tcBorders>
            <w:tcMar>
              <w:top w:w="105" w:type="dxa"/>
              <w:left w:w="150" w:type="dxa"/>
              <w:bottom w:w="105" w:type="dxa"/>
              <w:right w:w="150" w:type="dxa"/>
            </w:tcMar>
            <w:hideMark/>
          </w:tcPr>
          <w:p w14:paraId="06F28106" w14:textId="77777777" w:rsidR="00030B5D" w:rsidRDefault="00030B5D">
            <w:pPr>
              <w:rPr>
                <w:rFonts w:ascii="Garamond" w:eastAsia="Times New Roman" w:hAnsi="Garamond" w:cs="Segoe UI"/>
                <w:color w:val="413B41"/>
              </w:rPr>
            </w:pPr>
            <w:r>
              <w:rPr>
                <w:rFonts w:ascii="Garamond" w:eastAsia="Times New Roman" w:hAnsi="Garamond" w:cs="Segoe UI"/>
                <w:b/>
                <w:bCs/>
                <w:color w:val="413B41"/>
              </w:rPr>
              <w:t>0.66</w:t>
            </w:r>
          </w:p>
        </w:tc>
      </w:tr>
      <w:tr w:rsidR="00030B5D" w14:paraId="174F695E" w14:textId="77777777" w:rsidTr="00030B5D">
        <w:tc>
          <w:tcPr>
            <w:tcW w:w="0" w:type="auto"/>
            <w:tcBorders>
              <w:top w:val="nil"/>
              <w:left w:val="nil"/>
              <w:bottom w:val="nil"/>
              <w:right w:val="nil"/>
            </w:tcBorders>
            <w:tcMar>
              <w:top w:w="105" w:type="dxa"/>
              <w:left w:w="150" w:type="dxa"/>
              <w:bottom w:w="105" w:type="dxa"/>
              <w:right w:w="150" w:type="dxa"/>
            </w:tcMar>
            <w:hideMark/>
          </w:tcPr>
          <w:p w14:paraId="3339BCA2" w14:textId="77777777" w:rsidR="00030B5D" w:rsidRDefault="00030B5D">
            <w:pPr>
              <w:rPr>
                <w:rFonts w:ascii="Garamond" w:eastAsia="Times New Roman" w:hAnsi="Garamond" w:cs="Segoe UI"/>
                <w:color w:val="413B41"/>
              </w:rPr>
            </w:pPr>
            <w:r>
              <w:rPr>
                <w:rFonts w:ascii="Garamond" w:eastAsia="Times New Roman" w:hAnsi="Garamond" w:cs="Segoe UI"/>
                <w:b/>
                <w:bCs/>
                <w:color w:val="CC0000"/>
              </w:rPr>
              <w:t>F</w:t>
            </w:r>
          </w:p>
        </w:tc>
        <w:tc>
          <w:tcPr>
            <w:tcW w:w="0" w:type="auto"/>
            <w:tcBorders>
              <w:top w:val="nil"/>
              <w:left w:val="nil"/>
              <w:bottom w:val="nil"/>
              <w:right w:val="nil"/>
            </w:tcBorders>
            <w:tcMar>
              <w:top w:w="105" w:type="dxa"/>
              <w:left w:w="150" w:type="dxa"/>
              <w:bottom w:w="105" w:type="dxa"/>
              <w:right w:w="150" w:type="dxa"/>
            </w:tcMar>
            <w:hideMark/>
          </w:tcPr>
          <w:p w14:paraId="490653AA" w14:textId="77777777" w:rsidR="00030B5D" w:rsidRDefault="00030B5D">
            <w:pPr>
              <w:rPr>
                <w:rFonts w:ascii="Garamond" w:eastAsia="Times New Roman" w:hAnsi="Garamond" w:cs="Segoe UI"/>
                <w:color w:val="413B41"/>
              </w:rPr>
            </w:pPr>
            <w:r>
              <w:rPr>
                <w:rFonts w:ascii="Garamond" w:eastAsia="Times New Roman" w:hAnsi="Garamond" w:cs="Segoe UI"/>
                <w:b/>
                <w:bCs/>
                <w:color w:val="413B41"/>
              </w:rPr>
              <w:t>(below 70)</w:t>
            </w:r>
          </w:p>
        </w:tc>
        <w:tc>
          <w:tcPr>
            <w:tcW w:w="0" w:type="auto"/>
            <w:tcBorders>
              <w:top w:val="nil"/>
              <w:left w:val="nil"/>
              <w:bottom w:val="nil"/>
              <w:right w:val="nil"/>
            </w:tcBorders>
            <w:tcMar>
              <w:top w:w="105" w:type="dxa"/>
              <w:left w:w="150" w:type="dxa"/>
              <w:bottom w:w="105" w:type="dxa"/>
              <w:right w:w="150" w:type="dxa"/>
            </w:tcMar>
            <w:hideMark/>
          </w:tcPr>
          <w:p w14:paraId="12C47F2C" w14:textId="77777777" w:rsidR="00030B5D" w:rsidRDefault="00030B5D">
            <w:pPr>
              <w:rPr>
                <w:rFonts w:ascii="Garamond" w:eastAsia="Times New Roman" w:hAnsi="Garamond" w:cs="Segoe UI"/>
                <w:color w:val="413B41"/>
              </w:rPr>
            </w:pPr>
            <w:r>
              <w:rPr>
                <w:rFonts w:ascii="Garamond" w:eastAsia="Times New Roman" w:hAnsi="Garamond" w:cs="Segoe UI"/>
                <w:b/>
                <w:bCs/>
                <w:color w:val="413B41"/>
              </w:rPr>
              <w:t>0.00</w:t>
            </w:r>
          </w:p>
        </w:tc>
      </w:tr>
      <w:tr w:rsidR="00030B5D" w14:paraId="74A5C1F0" w14:textId="77777777" w:rsidTr="00030B5D">
        <w:tc>
          <w:tcPr>
            <w:tcW w:w="0" w:type="auto"/>
            <w:tcBorders>
              <w:top w:val="nil"/>
              <w:left w:val="nil"/>
              <w:bottom w:val="nil"/>
              <w:right w:val="nil"/>
            </w:tcBorders>
            <w:tcMar>
              <w:top w:w="105" w:type="dxa"/>
              <w:left w:w="150" w:type="dxa"/>
              <w:bottom w:w="105" w:type="dxa"/>
              <w:right w:w="150" w:type="dxa"/>
            </w:tcMar>
            <w:hideMark/>
          </w:tcPr>
          <w:p w14:paraId="5C89FF55" w14:textId="77777777" w:rsidR="00030B5D" w:rsidRDefault="00030B5D">
            <w:pPr>
              <w:rPr>
                <w:rFonts w:ascii="Garamond" w:eastAsia="Times New Roman" w:hAnsi="Garamond" w:cs="Segoe UI"/>
                <w:color w:val="413B41"/>
              </w:rPr>
            </w:pPr>
            <w:r>
              <w:rPr>
                <w:rFonts w:ascii="Garamond" w:eastAsia="Times New Roman" w:hAnsi="Garamond" w:cs="Segoe UI"/>
                <w:b/>
                <w:bCs/>
                <w:color w:val="CC0000"/>
              </w:rPr>
              <w:t>I</w:t>
            </w:r>
          </w:p>
        </w:tc>
        <w:tc>
          <w:tcPr>
            <w:tcW w:w="0" w:type="auto"/>
            <w:tcBorders>
              <w:top w:val="nil"/>
              <w:left w:val="nil"/>
              <w:bottom w:val="nil"/>
              <w:right w:val="nil"/>
            </w:tcBorders>
            <w:tcMar>
              <w:top w:w="105" w:type="dxa"/>
              <w:left w:w="150" w:type="dxa"/>
              <w:bottom w:w="105" w:type="dxa"/>
              <w:right w:w="150" w:type="dxa"/>
            </w:tcMar>
            <w:hideMark/>
          </w:tcPr>
          <w:p w14:paraId="351544F5" w14:textId="77777777" w:rsidR="00030B5D" w:rsidRDefault="00030B5D">
            <w:pPr>
              <w:rPr>
                <w:rFonts w:ascii="Garamond" w:eastAsia="Times New Roman" w:hAnsi="Garamond" w:cs="Segoe UI"/>
                <w:color w:val="413B41"/>
              </w:rPr>
            </w:pPr>
            <w:r>
              <w:rPr>
                <w:rFonts w:ascii="Garamond" w:eastAsia="Times New Roman" w:hAnsi="Garamond" w:cs="Segoe UI"/>
                <w:b/>
                <w:bCs/>
                <w:color w:val="413B41"/>
              </w:rPr>
              <w:t>(incomplete)</w:t>
            </w:r>
          </w:p>
        </w:tc>
        <w:tc>
          <w:tcPr>
            <w:tcW w:w="0" w:type="auto"/>
            <w:tcBorders>
              <w:top w:val="nil"/>
              <w:left w:val="nil"/>
              <w:bottom w:val="nil"/>
              <w:right w:val="nil"/>
            </w:tcBorders>
            <w:tcMar>
              <w:top w:w="105" w:type="dxa"/>
              <w:left w:w="150" w:type="dxa"/>
              <w:bottom w:w="105" w:type="dxa"/>
              <w:right w:w="150" w:type="dxa"/>
            </w:tcMar>
            <w:hideMark/>
          </w:tcPr>
          <w:p w14:paraId="0C03461F" w14:textId="77777777" w:rsidR="00030B5D" w:rsidRDefault="00030B5D">
            <w:pPr>
              <w:rPr>
                <w:rFonts w:ascii="Garamond" w:eastAsia="Times New Roman" w:hAnsi="Garamond" w:cs="Segoe UI"/>
                <w:color w:val="413B41"/>
              </w:rPr>
            </w:pPr>
            <w:r>
              <w:rPr>
                <w:rFonts w:ascii="Garamond" w:eastAsia="Times New Roman" w:hAnsi="Garamond" w:cs="Segoe UI"/>
                <w:b/>
                <w:bCs/>
                <w:color w:val="413B41"/>
              </w:rPr>
              <w:t> –</w:t>
            </w:r>
          </w:p>
        </w:tc>
      </w:tr>
      <w:tr w:rsidR="00030B5D" w14:paraId="3118962A" w14:textId="77777777" w:rsidTr="00030B5D">
        <w:tc>
          <w:tcPr>
            <w:tcW w:w="0" w:type="auto"/>
            <w:tcBorders>
              <w:top w:val="nil"/>
              <w:left w:val="nil"/>
              <w:bottom w:val="nil"/>
              <w:right w:val="nil"/>
            </w:tcBorders>
            <w:tcMar>
              <w:top w:w="105" w:type="dxa"/>
              <w:left w:w="150" w:type="dxa"/>
              <w:bottom w:w="105" w:type="dxa"/>
              <w:right w:w="150" w:type="dxa"/>
            </w:tcMar>
            <w:hideMark/>
          </w:tcPr>
          <w:p w14:paraId="160E1A9D" w14:textId="77777777" w:rsidR="00030B5D" w:rsidRDefault="00030B5D">
            <w:pPr>
              <w:rPr>
                <w:rFonts w:ascii="Garamond" w:eastAsia="Times New Roman" w:hAnsi="Garamond" w:cs="Segoe UI"/>
                <w:color w:val="413B41"/>
              </w:rPr>
            </w:pPr>
            <w:r>
              <w:rPr>
                <w:rFonts w:ascii="Garamond" w:eastAsia="Times New Roman" w:hAnsi="Garamond" w:cs="Segoe UI"/>
                <w:b/>
                <w:bCs/>
                <w:color w:val="CC0000"/>
              </w:rPr>
              <w:t>W</w:t>
            </w:r>
          </w:p>
        </w:tc>
        <w:tc>
          <w:tcPr>
            <w:tcW w:w="0" w:type="auto"/>
            <w:tcBorders>
              <w:top w:val="nil"/>
              <w:left w:val="nil"/>
              <w:bottom w:val="nil"/>
              <w:right w:val="nil"/>
            </w:tcBorders>
            <w:tcMar>
              <w:top w:w="105" w:type="dxa"/>
              <w:left w:w="150" w:type="dxa"/>
              <w:bottom w:w="105" w:type="dxa"/>
              <w:right w:w="150" w:type="dxa"/>
            </w:tcMar>
            <w:hideMark/>
          </w:tcPr>
          <w:p w14:paraId="361FA76B" w14:textId="77777777" w:rsidR="00030B5D" w:rsidRDefault="00030B5D">
            <w:pPr>
              <w:rPr>
                <w:rFonts w:ascii="Garamond" w:eastAsia="Times New Roman" w:hAnsi="Garamond" w:cs="Segoe UI"/>
                <w:color w:val="413B41"/>
              </w:rPr>
            </w:pPr>
            <w:r>
              <w:rPr>
                <w:rFonts w:ascii="Garamond" w:eastAsia="Times New Roman" w:hAnsi="Garamond" w:cs="Segoe UI"/>
                <w:b/>
                <w:bCs/>
                <w:color w:val="413B41"/>
              </w:rPr>
              <w:t>(withdraw)</w:t>
            </w:r>
          </w:p>
        </w:tc>
        <w:tc>
          <w:tcPr>
            <w:tcW w:w="0" w:type="auto"/>
            <w:tcBorders>
              <w:top w:val="nil"/>
              <w:left w:val="nil"/>
              <w:bottom w:val="nil"/>
              <w:right w:val="nil"/>
            </w:tcBorders>
            <w:tcMar>
              <w:top w:w="105" w:type="dxa"/>
              <w:left w:w="150" w:type="dxa"/>
              <w:bottom w:w="105" w:type="dxa"/>
              <w:right w:w="150" w:type="dxa"/>
            </w:tcMar>
            <w:hideMark/>
          </w:tcPr>
          <w:p w14:paraId="7766780E" w14:textId="77777777" w:rsidR="00030B5D" w:rsidRDefault="00030B5D">
            <w:pPr>
              <w:rPr>
                <w:rFonts w:ascii="Garamond" w:eastAsia="Times New Roman" w:hAnsi="Garamond" w:cs="Segoe UI"/>
                <w:color w:val="413B41"/>
              </w:rPr>
            </w:pPr>
            <w:r>
              <w:rPr>
                <w:rFonts w:ascii="Garamond" w:eastAsia="Times New Roman" w:hAnsi="Garamond" w:cs="Segoe UI"/>
                <w:b/>
                <w:bCs/>
                <w:color w:val="413B41"/>
              </w:rPr>
              <w:t> –</w:t>
            </w:r>
          </w:p>
        </w:tc>
      </w:tr>
    </w:tbl>
    <w:p w14:paraId="7239D924" w14:textId="6761470E" w:rsidR="00030B5D" w:rsidRPr="00030B5D" w:rsidRDefault="00774628" w:rsidP="00030B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 </w:t>
      </w:r>
    </w:p>
    <w:p w14:paraId="5E9E6D18" w14:textId="77777777" w:rsidR="000D3EA4" w:rsidRPr="000D3EA4" w:rsidRDefault="000D3EA4" w:rsidP="000D3EA4">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Times New Roman" w:hAnsi="Times New Roman" w:cs="Times New Roman"/>
          <w:b/>
          <w:bCs/>
          <w:color w:val="000000"/>
        </w:rPr>
      </w:pPr>
    </w:p>
    <w:p w14:paraId="32941ACC" w14:textId="4AE12E5B" w:rsidR="000D3EA4" w:rsidRDefault="00A01B9B" w:rsidP="000D3EA4">
      <w:pPr>
        <w:pStyle w:val="ListParagraph"/>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Lecture Outline</w:t>
      </w:r>
    </w:p>
    <w:p w14:paraId="7574F9AD" w14:textId="77777777" w:rsidR="00EC512A" w:rsidRDefault="00EC512A" w:rsidP="00EC512A">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Times New Roman" w:hAnsi="Times New Roman" w:cs="Times New Roman"/>
          <w:b/>
          <w:bCs/>
          <w:color w:val="000000"/>
        </w:rPr>
      </w:pPr>
    </w:p>
    <w:p w14:paraId="6E356E02" w14:textId="5E5540B1" w:rsidR="00EC512A" w:rsidRPr="00B56C18" w:rsidRDefault="00EC512A" w:rsidP="00ED015B">
      <w:pPr>
        <w:pStyle w:val="ListParagraph"/>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jc w:val="center"/>
        <w:rPr>
          <w:rFonts w:ascii="Times New Roman" w:hAnsi="Times New Roman" w:cs="Times New Roman"/>
          <w:color w:val="000000"/>
        </w:rPr>
      </w:pPr>
      <w:r>
        <w:rPr>
          <w:rFonts w:ascii="Times New Roman" w:hAnsi="Times New Roman" w:cs="Times New Roman"/>
          <w:b/>
          <w:bCs/>
          <w:color w:val="000000"/>
        </w:rPr>
        <w:t xml:space="preserve">* </w:t>
      </w:r>
      <w:r w:rsidRPr="00B56C18">
        <w:rPr>
          <w:rFonts w:ascii="Times New Roman" w:hAnsi="Times New Roman" w:cs="Times New Roman"/>
          <w:i/>
          <w:iCs/>
          <w:color w:val="000000"/>
        </w:rPr>
        <w:t xml:space="preserve">The readings and topics are subject to </w:t>
      </w:r>
      <w:r w:rsidR="00A13C62" w:rsidRPr="00B56C18">
        <w:rPr>
          <w:rFonts w:ascii="Times New Roman" w:hAnsi="Times New Roman" w:cs="Times New Roman"/>
          <w:i/>
          <w:iCs/>
          <w:color w:val="000000"/>
        </w:rPr>
        <w:t>revision by the professor</w:t>
      </w:r>
      <w:r w:rsidR="001A3F05" w:rsidRPr="00B56C18">
        <w:rPr>
          <w:rFonts w:ascii="Times New Roman" w:hAnsi="Times New Roman" w:cs="Times New Roman"/>
          <w:i/>
          <w:iCs/>
          <w:color w:val="000000"/>
        </w:rPr>
        <w:t>. Any changes will be highlighted by the professor.</w:t>
      </w:r>
    </w:p>
    <w:p w14:paraId="3BBC239D" w14:textId="77777777" w:rsidR="00A01B9B" w:rsidRDefault="00A01B9B" w:rsidP="00A01B9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Times New Roman" w:hAnsi="Times New Roman" w:cs="Times New Roman"/>
          <w:b/>
          <w:bCs/>
          <w:color w:val="000000"/>
        </w:rPr>
      </w:pPr>
    </w:p>
    <w:p w14:paraId="1F6D64E7" w14:textId="6D124DB5" w:rsidR="00E25A42" w:rsidRDefault="00A01B9B" w:rsidP="00E25A42">
      <w:pPr>
        <w:pStyle w:val="ListParagraph"/>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Lecture </w:t>
      </w:r>
      <w:r w:rsidR="0030799D">
        <w:rPr>
          <w:rFonts w:ascii="Times New Roman" w:hAnsi="Times New Roman" w:cs="Times New Roman"/>
          <w:b/>
          <w:bCs/>
          <w:color w:val="000000"/>
        </w:rPr>
        <w:t>1</w:t>
      </w:r>
      <w:r>
        <w:rPr>
          <w:rFonts w:ascii="Times New Roman" w:hAnsi="Times New Roman" w:cs="Times New Roman"/>
          <w:b/>
          <w:bCs/>
          <w:color w:val="000000"/>
        </w:rPr>
        <w:t xml:space="preserve">: </w:t>
      </w:r>
      <w:r w:rsidR="00CF7B81">
        <w:rPr>
          <w:rFonts w:ascii="Times New Roman" w:hAnsi="Times New Roman" w:cs="Times New Roman"/>
          <w:b/>
          <w:bCs/>
          <w:color w:val="000000"/>
        </w:rPr>
        <w:t xml:space="preserve">Introduction: </w:t>
      </w:r>
      <w:r w:rsidR="00DC13D4">
        <w:rPr>
          <w:rFonts w:ascii="Times New Roman" w:hAnsi="Times New Roman" w:cs="Times New Roman"/>
          <w:b/>
          <w:bCs/>
          <w:color w:val="000000"/>
        </w:rPr>
        <w:t xml:space="preserve">Identity of Political Theology &amp; </w:t>
      </w:r>
      <w:r w:rsidR="003764D4">
        <w:rPr>
          <w:rFonts w:ascii="Times New Roman" w:hAnsi="Times New Roman" w:cs="Times New Roman"/>
          <w:b/>
          <w:bCs/>
          <w:color w:val="000000"/>
        </w:rPr>
        <w:t xml:space="preserve">Virtues of </w:t>
      </w:r>
      <w:r w:rsidR="00EE2840">
        <w:rPr>
          <w:rFonts w:ascii="Times New Roman" w:hAnsi="Times New Roman" w:cs="Times New Roman"/>
          <w:b/>
          <w:bCs/>
          <w:color w:val="000000"/>
        </w:rPr>
        <w:t>the Political Theologian</w:t>
      </w:r>
    </w:p>
    <w:p w14:paraId="04E9F419" w14:textId="77777777" w:rsidR="00EE2840" w:rsidRDefault="00EE2840" w:rsidP="00EE2840">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Times New Roman" w:hAnsi="Times New Roman" w:cs="Times New Roman"/>
          <w:b/>
          <w:bCs/>
          <w:color w:val="000000"/>
        </w:rPr>
      </w:pPr>
    </w:p>
    <w:p w14:paraId="2E0F72F8" w14:textId="77777777" w:rsidR="00CF7B81" w:rsidRDefault="00CF7B81" w:rsidP="00CF7B8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Times New Roman" w:hAnsi="Times New Roman" w:cs="Times New Roman"/>
          <w:b/>
          <w:bCs/>
          <w:color w:val="000000"/>
        </w:rPr>
      </w:pPr>
    </w:p>
    <w:p w14:paraId="079376C2" w14:textId="60E53A4E" w:rsidR="00CF7B81" w:rsidRDefault="00CF7B81" w:rsidP="00E25A42">
      <w:pPr>
        <w:pStyle w:val="ListParagraph"/>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Lecture 2: </w:t>
      </w:r>
      <w:r w:rsidRPr="00A01B9B">
        <w:rPr>
          <w:rFonts w:ascii="Times New Roman" w:hAnsi="Times New Roman" w:cs="Times New Roman"/>
          <w:b/>
          <w:bCs/>
          <w:color w:val="000000"/>
        </w:rPr>
        <w:t>The Bible and Politics</w:t>
      </w:r>
    </w:p>
    <w:p w14:paraId="7C8EF589" w14:textId="77777777" w:rsidR="00A01B9B" w:rsidRDefault="00A01B9B" w:rsidP="00A01B9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Times New Roman" w:hAnsi="Times New Roman" w:cs="Times New Roman"/>
          <w:b/>
          <w:bCs/>
          <w:color w:val="000000"/>
        </w:rPr>
      </w:pPr>
    </w:p>
    <w:p w14:paraId="42C4AD56" w14:textId="38A9A2E0" w:rsidR="00E25A42" w:rsidRPr="00A01B9B" w:rsidRDefault="00E25A42" w:rsidP="00A01B9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Times New Roman" w:hAnsi="Times New Roman" w:cs="Times New Roman"/>
          <w:b/>
          <w:bCs/>
          <w:color w:val="000000"/>
        </w:rPr>
      </w:pPr>
      <w:r w:rsidRPr="00A01B9B">
        <w:rPr>
          <w:rFonts w:ascii="Times New Roman" w:hAnsi="Times New Roman" w:cs="Times New Roman"/>
          <w:i/>
          <w:iCs/>
          <w:color w:val="000000"/>
        </w:rPr>
        <w:t>Reading</w:t>
      </w:r>
      <w:r w:rsidRPr="00A01B9B">
        <w:rPr>
          <w:rFonts w:ascii="Times New Roman" w:hAnsi="Times New Roman" w:cs="Times New Roman"/>
          <w:color w:val="000000"/>
        </w:rPr>
        <w:t>:</w:t>
      </w:r>
    </w:p>
    <w:p w14:paraId="5EDA42AA" w14:textId="77777777" w:rsidR="00A01B9B" w:rsidRPr="00A01B9B" w:rsidRDefault="00A01B9B" w:rsidP="00A01B9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Times New Roman" w:hAnsi="Times New Roman" w:cs="Times New Roman"/>
          <w:b/>
          <w:bCs/>
          <w:color w:val="000000"/>
        </w:rPr>
      </w:pPr>
    </w:p>
    <w:p w14:paraId="0E3A97A8" w14:textId="0EACD523" w:rsidR="00E25A42" w:rsidRPr="00A01B9B" w:rsidRDefault="00E25A42" w:rsidP="00A01B9B">
      <w:pPr>
        <w:pStyle w:val="ListParagraph"/>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A01B9B">
        <w:rPr>
          <w:rFonts w:ascii="Times New Roman" w:hAnsi="Times New Roman" w:cs="Times New Roman"/>
          <w:color w:val="000000"/>
        </w:rPr>
        <w:t>Matthew 22:15-22; Romans 13 and Revelation 13</w:t>
      </w:r>
    </w:p>
    <w:p w14:paraId="17795464" w14:textId="77777777" w:rsidR="00A01B9B" w:rsidRPr="00A01B9B" w:rsidRDefault="00A01B9B" w:rsidP="00A01B9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Times New Roman" w:hAnsi="Times New Roman" w:cs="Times New Roman"/>
          <w:b/>
          <w:bCs/>
          <w:color w:val="000000"/>
        </w:rPr>
      </w:pPr>
    </w:p>
    <w:p w14:paraId="78D8D295" w14:textId="24A74E68" w:rsidR="00E25A42" w:rsidRPr="00A01B9B" w:rsidRDefault="00E25A42" w:rsidP="00E25A42">
      <w:pPr>
        <w:pStyle w:val="ListParagraph"/>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A01B9B">
        <w:rPr>
          <w:rFonts w:ascii="Times New Roman" w:hAnsi="Times New Roman" w:cs="Times New Roman"/>
          <w:color w:val="000000"/>
        </w:rPr>
        <w:t xml:space="preserve">Richard </w:t>
      </w:r>
      <w:proofErr w:type="spellStart"/>
      <w:r w:rsidRPr="00A01B9B">
        <w:rPr>
          <w:rFonts w:ascii="Times New Roman" w:hAnsi="Times New Roman" w:cs="Times New Roman"/>
          <w:color w:val="000000"/>
        </w:rPr>
        <w:t>Bauckham</w:t>
      </w:r>
      <w:proofErr w:type="spellEnd"/>
      <w:r w:rsidRPr="00A01B9B">
        <w:rPr>
          <w:rFonts w:ascii="Times New Roman" w:hAnsi="Times New Roman" w:cs="Times New Roman"/>
          <w:color w:val="000000"/>
        </w:rPr>
        <w:t xml:space="preserve">, ‘Reading the Bible Politically’ in </w:t>
      </w:r>
      <w:r w:rsidRPr="00A01B9B">
        <w:rPr>
          <w:rFonts w:ascii="Times New Roman" w:hAnsi="Times New Roman" w:cs="Times New Roman"/>
          <w:i/>
          <w:iCs/>
          <w:color w:val="000000"/>
        </w:rPr>
        <w:t xml:space="preserve">The Bible in Politics: How to Read the Bible Politically </w:t>
      </w:r>
      <w:r w:rsidRPr="00A01B9B">
        <w:rPr>
          <w:rFonts w:ascii="Times New Roman" w:hAnsi="Times New Roman" w:cs="Times New Roman"/>
          <w:color w:val="000000"/>
        </w:rPr>
        <w:t>(SPCK, 2011), pp. 1-19</w:t>
      </w:r>
    </w:p>
    <w:p w14:paraId="4177A999" w14:textId="77777777" w:rsidR="00A01B9B" w:rsidRPr="00A01B9B" w:rsidRDefault="00A01B9B" w:rsidP="00A01B9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Times New Roman" w:hAnsi="Times New Roman" w:cs="Times New Roman"/>
          <w:b/>
          <w:bCs/>
          <w:color w:val="000000"/>
        </w:rPr>
      </w:pPr>
    </w:p>
    <w:p w14:paraId="183D3F47" w14:textId="15D9193F" w:rsidR="00E25A42" w:rsidRDefault="00A01B9B" w:rsidP="00A01B9B">
      <w:pPr>
        <w:pStyle w:val="ListParagraph"/>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Lecture </w:t>
      </w:r>
      <w:r w:rsidR="0030799D">
        <w:rPr>
          <w:rFonts w:ascii="Times New Roman" w:hAnsi="Times New Roman" w:cs="Times New Roman"/>
          <w:b/>
          <w:bCs/>
          <w:color w:val="000000"/>
        </w:rPr>
        <w:t>3</w:t>
      </w:r>
      <w:r>
        <w:rPr>
          <w:rFonts w:ascii="Times New Roman" w:hAnsi="Times New Roman" w:cs="Times New Roman"/>
          <w:b/>
          <w:bCs/>
          <w:color w:val="000000"/>
        </w:rPr>
        <w:t xml:space="preserve">: </w:t>
      </w:r>
      <w:r w:rsidR="00E25A42" w:rsidRPr="00A01B9B">
        <w:rPr>
          <w:rFonts w:ascii="Times New Roman" w:hAnsi="Times New Roman" w:cs="Times New Roman"/>
          <w:b/>
          <w:bCs/>
          <w:color w:val="000000"/>
        </w:rPr>
        <w:t xml:space="preserve">The Dilemma for Political Theology Today </w:t>
      </w:r>
    </w:p>
    <w:p w14:paraId="45176B87" w14:textId="77777777" w:rsidR="00A01B9B" w:rsidRDefault="00A01B9B" w:rsidP="00A01B9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Times New Roman" w:hAnsi="Times New Roman" w:cs="Times New Roman"/>
          <w:b/>
          <w:bCs/>
          <w:color w:val="000000"/>
        </w:rPr>
      </w:pPr>
    </w:p>
    <w:p w14:paraId="00B13B19" w14:textId="7F5E27F5" w:rsidR="00E25A42" w:rsidRDefault="00A01B9B" w:rsidP="00E25A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r>
      <w:r w:rsidR="00E25A42">
        <w:rPr>
          <w:rFonts w:ascii="Times New Roman" w:hAnsi="Times New Roman" w:cs="Times New Roman"/>
          <w:i/>
          <w:iCs/>
          <w:color w:val="000000"/>
        </w:rPr>
        <w:t>Reading</w:t>
      </w:r>
      <w:r w:rsidR="00E25A42">
        <w:rPr>
          <w:rFonts w:ascii="Times New Roman" w:hAnsi="Times New Roman" w:cs="Times New Roman"/>
          <w:color w:val="000000"/>
        </w:rPr>
        <w:t>:</w:t>
      </w:r>
    </w:p>
    <w:p w14:paraId="5A2FE8F3" w14:textId="77777777" w:rsidR="00A01B9B" w:rsidRDefault="00A01B9B" w:rsidP="00E25A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881CAD9" w14:textId="6BFD672C" w:rsidR="00E25A42" w:rsidRPr="00A01B9B" w:rsidRDefault="00E25A42" w:rsidP="00E25A42">
      <w:pPr>
        <w:pStyle w:val="ListParagraph"/>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sidRPr="00A01B9B">
        <w:rPr>
          <w:rFonts w:ascii="Times New Roman" w:hAnsi="Times New Roman" w:cs="Times New Roman"/>
          <w:color w:val="000000"/>
        </w:rPr>
        <w:t xml:space="preserve">William Cavanaugh, </w:t>
      </w:r>
      <w:r w:rsidR="00B51187">
        <w:rPr>
          <w:rFonts w:ascii="Times New Roman" w:hAnsi="Times New Roman" w:cs="Times New Roman"/>
          <w:color w:val="000000"/>
        </w:rPr>
        <w:t xml:space="preserve">“‘A Fire Strong Enough to Consume the House’: The Wars of Religion and the Rise of the State”. </w:t>
      </w:r>
      <w:r w:rsidR="00B51187" w:rsidRPr="007C75E1">
        <w:rPr>
          <w:rFonts w:ascii="Times New Roman" w:hAnsi="Times New Roman" w:cs="Times New Roman"/>
          <w:i/>
          <w:iCs/>
          <w:color w:val="000000"/>
        </w:rPr>
        <w:t>Modern Theology</w:t>
      </w:r>
      <w:r w:rsidR="00B51187">
        <w:rPr>
          <w:rFonts w:ascii="Times New Roman" w:hAnsi="Times New Roman" w:cs="Times New Roman"/>
          <w:color w:val="000000"/>
        </w:rPr>
        <w:t xml:space="preserve"> 11, no. 4</w:t>
      </w:r>
      <w:r w:rsidR="00D8507D">
        <w:rPr>
          <w:rFonts w:ascii="Times New Roman" w:hAnsi="Times New Roman" w:cs="Times New Roman"/>
          <w:color w:val="000000"/>
        </w:rPr>
        <w:t xml:space="preserve"> (October 1995), 397-420</w:t>
      </w:r>
    </w:p>
    <w:p w14:paraId="276E612D" w14:textId="77777777" w:rsidR="00A01B9B" w:rsidRPr="00A01B9B" w:rsidRDefault="00A01B9B" w:rsidP="00A01B9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0"/>
        <w:rPr>
          <w:rFonts w:ascii="Times New Roman" w:hAnsi="Times New Roman" w:cs="Times New Roman"/>
          <w:i/>
          <w:iCs/>
          <w:color w:val="000000"/>
        </w:rPr>
      </w:pPr>
    </w:p>
    <w:p w14:paraId="257952C5" w14:textId="325D12C1" w:rsidR="005C2C4B" w:rsidRPr="005C2C4B" w:rsidRDefault="005C2C4B" w:rsidP="00E25A42">
      <w:pPr>
        <w:pStyle w:val="ListParagraph"/>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bookmarkStart w:id="2" w:name="_Hlk104199738"/>
      <w:r w:rsidRPr="005C2C4B">
        <w:rPr>
          <w:rStyle w:val="Emphasis"/>
          <w:rFonts w:ascii="Times New Roman" w:hAnsi="Times New Roman" w:cs="Times New Roman"/>
          <w:i w:val="0"/>
          <w:iCs w:val="0"/>
          <w:color w:val="3C4043"/>
          <w:shd w:val="clear" w:color="auto" w:fill="FFFFFF"/>
        </w:rPr>
        <w:t>Jeffrey Stout</w:t>
      </w:r>
      <w:r w:rsidRPr="005C2C4B">
        <w:rPr>
          <w:rFonts w:ascii="Times New Roman" w:hAnsi="Times New Roman" w:cs="Times New Roman"/>
          <w:color w:val="3C4043"/>
          <w:shd w:val="clear" w:color="auto" w:fill="FFFFFF"/>
        </w:rPr>
        <w:t xml:space="preserve">, </w:t>
      </w:r>
      <w:r>
        <w:rPr>
          <w:rFonts w:ascii="Times New Roman" w:hAnsi="Times New Roman" w:cs="Times New Roman"/>
          <w:color w:val="3C4043"/>
          <w:shd w:val="clear" w:color="auto" w:fill="FFFFFF"/>
        </w:rPr>
        <w:t>‘</w:t>
      </w:r>
      <w:r w:rsidRPr="005C2C4B">
        <w:rPr>
          <w:rStyle w:val="Emphasis"/>
          <w:rFonts w:ascii="Times New Roman" w:hAnsi="Times New Roman" w:cs="Times New Roman"/>
          <w:i w:val="0"/>
          <w:iCs w:val="0"/>
          <w:color w:val="3C4043"/>
          <w:shd w:val="clear" w:color="auto" w:fill="FFFFFF"/>
        </w:rPr>
        <w:t>The Folly of Secularism</w:t>
      </w:r>
      <w:r>
        <w:rPr>
          <w:rStyle w:val="Emphasis"/>
          <w:rFonts w:ascii="Times New Roman" w:hAnsi="Times New Roman" w:cs="Times New Roman"/>
          <w:i w:val="0"/>
          <w:iCs w:val="0"/>
          <w:color w:val="3C4043"/>
          <w:shd w:val="clear" w:color="auto" w:fill="FFFFFF"/>
        </w:rPr>
        <w:t>’</w:t>
      </w:r>
      <w:r w:rsidRPr="005C2C4B">
        <w:rPr>
          <w:rFonts w:ascii="Times New Roman" w:hAnsi="Times New Roman" w:cs="Times New Roman"/>
          <w:color w:val="3C4043"/>
          <w:shd w:val="clear" w:color="auto" w:fill="FFFFFF"/>
        </w:rPr>
        <w:t xml:space="preserve">, </w:t>
      </w:r>
      <w:r w:rsidRPr="005C2C4B">
        <w:rPr>
          <w:rFonts w:ascii="Times New Roman" w:hAnsi="Times New Roman" w:cs="Times New Roman"/>
          <w:i/>
          <w:iCs/>
          <w:color w:val="3C4043"/>
          <w:shd w:val="clear" w:color="auto" w:fill="FFFFFF"/>
        </w:rPr>
        <w:t>Journal of the American Academy of Religion</w:t>
      </w:r>
      <w:r w:rsidRPr="005C2C4B">
        <w:rPr>
          <w:rFonts w:ascii="Times New Roman" w:hAnsi="Times New Roman" w:cs="Times New Roman"/>
          <w:color w:val="3C4043"/>
          <w:shd w:val="clear" w:color="auto" w:fill="FFFFFF"/>
        </w:rPr>
        <w:t xml:space="preserve"> 76, no. 3 (2008), 533–44</w:t>
      </w:r>
    </w:p>
    <w:p w14:paraId="3A6910D4" w14:textId="77777777" w:rsidR="005C2C4B" w:rsidRPr="005C2C4B" w:rsidRDefault="005C2C4B" w:rsidP="005C2C4B">
      <w:pPr>
        <w:pStyle w:val="ListParagraph"/>
        <w:rPr>
          <w:rFonts w:ascii="Times New Roman" w:hAnsi="Times New Roman" w:cs="Times New Roman"/>
          <w:color w:val="000000"/>
        </w:rPr>
      </w:pPr>
    </w:p>
    <w:p w14:paraId="2D392147" w14:textId="7C821555" w:rsidR="00E25A42" w:rsidRPr="0098664B" w:rsidRDefault="00E25A42" w:rsidP="00E25A42">
      <w:pPr>
        <w:pStyle w:val="ListParagraph"/>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sidRPr="00A01B9B">
        <w:rPr>
          <w:rFonts w:ascii="Times New Roman" w:hAnsi="Times New Roman" w:cs="Times New Roman"/>
          <w:color w:val="000000"/>
        </w:rPr>
        <w:t xml:space="preserve">Rowan Williams, ‘Has Secularism Failed?’ in Rowan Williams, </w:t>
      </w:r>
      <w:r w:rsidRPr="00A01B9B">
        <w:rPr>
          <w:rFonts w:ascii="Times New Roman" w:hAnsi="Times New Roman" w:cs="Times New Roman"/>
          <w:i/>
          <w:iCs/>
          <w:color w:val="000000"/>
        </w:rPr>
        <w:t xml:space="preserve">Faith in the Public Square </w:t>
      </w:r>
      <w:r w:rsidRPr="00A01B9B">
        <w:rPr>
          <w:rFonts w:ascii="Times New Roman" w:hAnsi="Times New Roman" w:cs="Times New Roman"/>
          <w:color w:val="000000"/>
        </w:rPr>
        <w:t xml:space="preserve">(London: Bloomsbury, 2012), pp. </w:t>
      </w:r>
      <w:bookmarkEnd w:id="2"/>
      <w:r w:rsidRPr="00A01B9B">
        <w:rPr>
          <w:rFonts w:ascii="Times New Roman" w:hAnsi="Times New Roman" w:cs="Times New Roman"/>
          <w:color w:val="000000"/>
        </w:rPr>
        <w:t>11-22</w:t>
      </w:r>
    </w:p>
    <w:p w14:paraId="3AB1F56A" w14:textId="77777777" w:rsidR="0098664B" w:rsidRPr="0098664B" w:rsidRDefault="0098664B" w:rsidP="0098664B">
      <w:pPr>
        <w:pStyle w:val="ListParagraph"/>
        <w:rPr>
          <w:rFonts w:ascii="Times New Roman" w:hAnsi="Times New Roman" w:cs="Times New Roman"/>
          <w:i/>
          <w:iCs/>
          <w:color w:val="000000"/>
        </w:rPr>
      </w:pPr>
    </w:p>
    <w:p w14:paraId="140AF02D" w14:textId="2DB727CF" w:rsidR="0030799D" w:rsidRPr="0030799D" w:rsidRDefault="0098664B" w:rsidP="0030799D">
      <w:pPr>
        <w:pStyle w:val="ListParagraph"/>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8664B">
        <w:rPr>
          <w:rFonts w:ascii="Times" w:hAnsi="Times"/>
        </w:rPr>
        <w:t xml:space="preserve">Stanley Hauerwas, </w:t>
      </w:r>
      <w:r w:rsidR="007D10AF">
        <w:rPr>
          <w:rFonts w:ascii="Times" w:hAnsi="Times"/>
        </w:rPr>
        <w:t>‘</w:t>
      </w:r>
      <w:r w:rsidRPr="0098664B">
        <w:rPr>
          <w:rFonts w:ascii="Times" w:hAnsi="Times"/>
        </w:rPr>
        <w:t>The Politics of Freedom: Why Freedom of Religion is a Subtle Temptation</w:t>
      </w:r>
      <w:r w:rsidR="007D10AF">
        <w:rPr>
          <w:rFonts w:ascii="Times" w:hAnsi="Times"/>
        </w:rPr>
        <w:t>’</w:t>
      </w:r>
      <w:r w:rsidRPr="0098664B">
        <w:rPr>
          <w:rFonts w:ascii="Times" w:hAnsi="Times"/>
        </w:rPr>
        <w:t xml:space="preserve">, in </w:t>
      </w:r>
      <w:r w:rsidRPr="0030799D">
        <w:rPr>
          <w:rFonts w:ascii="Times" w:hAnsi="Times"/>
          <w:i/>
          <w:iCs/>
        </w:rPr>
        <w:t>After Christendom</w:t>
      </w:r>
      <w:r>
        <w:rPr>
          <w:rFonts w:ascii="Times" w:hAnsi="Times"/>
        </w:rPr>
        <w:t xml:space="preserve"> (Nashville, TN: Abingdon Press, 1991), pp. 69-92.</w:t>
      </w:r>
    </w:p>
    <w:p w14:paraId="02AC9FF4" w14:textId="77777777" w:rsidR="0030799D" w:rsidRPr="0030799D" w:rsidRDefault="0030799D" w:rsidP="0030799D">
      <w:pPr>
        <w:pStyle w:val="ListParagraph"/>
        <w:rPr>
          <w:rFonts w:ascii="Times New Roman" w:hAnsi="Times New Roman" w:cs="Times New Roman"/>
          <w:b/>
          <w:bCs/>
          <w:color w:val="000000"/>
        </w:rPr>
      </w:pPr>
    </w:p>
    <w:p w14:paraId="399C56C1" w14:textId="667F065D" w:rsidR="00E25A42" w:rsidRDefault="0030799D" w:rsidP="0030799D">
      <w:pPr>
        <w:pStyle w:val="ListParagraph"/>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Lecture</w:t>
      </w:r>
      <w:r w:rsidR="00E25A42">
        <w:rPr>
          <w:rFonts w:ascii="Times New Roman" w:hAnsi="Times New Roman" w:cs="Times New Roman"/>
          <w:b/>
          <w:bCs/>
          <w:color w:val="000000"/>
        </w:rPr>
        <w:t xml:space="preserve"> 4 – The Emergence of Political Theology: A Starting Point</w:t>
      </w:r>
    </w:p>
    <w:p w14:paraId="322419A5" w14:textId="77777777" w:rsidR="007D10AF" w:rsidRDefault="007D10AF" w:rsidP="007D10AF">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Times New Roman" w:hAnsi="Times New Roman" w:cs="Times New Roman"/>
          <w:b/>
          <w:bCs/>
          <w:color w:val="000000"/>
        </w:rPr>
      </w:pPr>
    </w:p>
    <w:p w14:paraId="1EBBC321" w14:textId="00C35C6F" w:rsidR="007D10AF" w:rsidRPr="007D10AF" w:rsidRDefault="007D10AF" w:rsidP="007D10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r>
      <w:r w:rsidR="00E25A42">
        <w:rPr>
          <w:rFonts w:ascii="Times New Roman" w:hAnsi="Times New Roman" w:cs="Times New Roman"/>
          <w:i/>
          <w:iCs/>
          <w:color w:val="000000"/>
        </w:rPr>
        <w:t>Reading</w:t>
      </w:r>
      <w:r w:rsidR="00E25A42">
        <w:rPr>
          <w:rFonts w:ascii="Times New Roman" w:hAnsi="Times New Roman" w:cs="Times New Roman"/>
          <w:color w:val="000000"/>
        </w:rPr>
        <w:t>:</w:t>
      </w:r>
    </w:p>
    <w:p w14:paraId="6A53ECC0" w14:textId="77777777" w:rsidR="007D10AF" w:rsidRPr="007D10AF" w:rsidRDefault="007D10AF" w:rsidP="007D10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AD915D7" w14:textId="729F7749" w:rsidR="007D10AF" w:rsidRPr="007D10AF" w:rsidRDefault="00E25A42" w:rsidP="007D10AF">
      <w:pPr>
        <w:pStyle w:val="ListParagraph"/>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D10AF">
        <w:rPr>
          <w:rFonts w:ascii="Times New Roman" w:hAnsi="Times New Roman" w:cs="Times New Roman"/>
          <w:i/>
          <w:iCs/>
          <w:color w:val="000000"/>
        </w:rPr>
        <w:t>The Donation of Constantine</w:t>
      </w:r>
      <w:r w:rsidR="007D10AF" w:rsidRPr="007D10AF">
        <w:rPr>
          <w:rFonts w:ascii="Times New Roman" w:hAnsi="Times New Roman" w:cs="Times New Roman"/>
          <w:i/>
          <w:iCs/>
          <w:color w:val="000000"/>
        </w:rPr>
        <w:t xml:space="preserve"> </w:t>
      </w:r>
      <w:r w:rsidR="007D10AF" w:rsidRPr="007D10AF">
        <w:rPr>
          <w:rFonts w:ascii="Times New Roman" w:hAnsi="Times New Roman" w:cs="Times New Roman"/>
          <w:color w:val="000000"/>
        </w:rPr>
        <w:t>(</w:t>
      </w:r>
      <w:hyperlink r:id="rId11" w:history="1">
        <w:r w:rsidR="007D10AF" w:rsidRPr="007D10AF">
          <w:rPr>
            <w:rStyle w:val="Hyperlink"/>
            <w:rFonts w:ascii="Times" w:eastAsia="Times New Roman" w:hAnsi="Times" w:cs="Times New Roman"/>
          </w:rPr>
          <w:t>http://www.fordham.edu/halsall/source/donatconst.asp</w:t>
        </w:r>
      </w:hyperlink>
      <w:r w:rsidR="007D10AF" w:rsidRPr="007D10AF">
        <w:rPr>
          <w:rFonts w:ascii="Times" w:eastAsia="Times New Roman" w:hAnsi="Times" w:cs="Times New Roman"/>
          <w:color w:val="000000"/>
        </w:rPr>
        <w:t>)</w:t>
      </w:r>
    </w:p>
    <w:p w14:paraId="4BD933A9" w14:textId="66CA30BF" w:rsidR="007D10AF" w:rsidRPr="007D10AF" w:rsidRDefault="007D10AF" w:rsidP="007D10AF">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0"/>
        <w:rPr>
          <w:rFonts w:ascii="Times New Roman" w:hAnsi="Times New Roman" w:cs="Times New Roman"/>
          <w:color w:val="000000"/>
        </w:rPr>
      </w:pPr>
      <w:r w:rsidRPr="007D10AF">
        <w:rPr>
          <w:rFonts w:ascii="Times New Roman" w:hAnsi="Times New Roman" w:cs="Times New Roman"/>
          <w:color w:val="000000"/>
        </w:rPr>
        <w:t xml:space="preserve">(See O’Donovan, </w:t>
      </w:r>
      <w:r w:rsidRPr="007D10AF">
        <w:rPr>
          <w:rFonts w:ascii="Times New Roman" w:hAnsi="Times New Roman" w:cs="Times New Roman"/>
          <w:i/>
          <w:iCs/>
          <w:color w:val="000000"/>
        </w:rPr>
        <w:t>Sourcebook</w:t>
      </w:r>
      <w:r w:rsidRPr="007D10AF">
        <w:rPr>
          <w:rFonts w:ascii="Times New Roman" w:hAnsi="Times New Roman" w:cs="Times New Roman"/>
          <w:color w:val="000000"/>
        </w:rPr>
        <w:t>, 228-30)</w:t>
      </w:r>
    </w:p>
    <w:p w14:paraId="126898A8" w14:textId="77777777" w:rsidR="007D10AF" w:rsidRPr="007D10AF" w:rsidRDefault="007D10AF" w:rsidP="007D10AF">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0"/>
        <w:rPr>
          <w:rFonts w:ascii="Times New Roman" w:hAnsi="Times New Roman" w:cs="Times New Roman"/>
          <w:color w:val="000000"/>
        </w:rPr>
      </w:pPr>
    </w:p>
    <w:p w14:paraId="1B52A0BF" w14:textId="77777777" w:rsidR="007D10AF" w:rsidRPr="007D10AF" w:rsidRDefault="00E25A42" w:rsidP="007D10AF">
      <w:pPr>
        <w:pStyle w:val="ListParagraph"/>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sidRPr="007D10AF">
        <w:rPr>
          <w:rFonts w:ascii="Times New Roman" w:hAnsi="Times New Roman" w:cs="Times New Roman"/>
          <w:i/>
          <w:iCs/>
          <w:color w:val="000000"/>
        </w:rPr>
        <w:t xml:space="preserve">Epistle to </w:t>
      </w:r>
      <w:proofErr w:type="spellStart"/>
      <w:r w:rsidRPr="007D10AF">
        <w:rPr>
          <w:rFonts w:ascii="Times New Roman" w:hAnsi="Times New Roman" w:cs="Times New Roman"/>
          <w:i/>
          <w:iCs/>
          <w:color w:val="000000"/>
        </w:rPr>
        <w:t>Diognetus</w:t>
      </w:r>
      <w:proofErr w:type="spellEnd"/>
      <w:r w:rsidR="007D10AF" w:rsidRPr="007D10AF">
        <w:rPr>
          <w:rFonts w:ascii="Times New Roman" w:hAnsi="Times New Roman" w:cs="Times New Roman"/>
          <w:i/>
          <w:iCs/>
          <w:color w:val="000000"/>
        </w:rPr>
        <w:t xml:space="preserve"> </w:t>
      </w:r>
    </w:p>
    <w:p w14:paraId="7FAEEAEA" w14:textId="4BED8811" w:rsidR="007D10AF" w:rsidRPr="007D10AF" w:rsidRDefault="007D10AF" w:rsidP="007D10AF">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0"/>
        <w:rPr>
          <w:rFonts w:ascii="Times New Roman" w:hAnsi="Times New Roman" w:cs="Times New Roman"/>
          <w:i/>
          <w:iCs/>
          <w:color w:val="000000"/>
        </w:rPr>
      </w:pPr>
      <w:r>
        <w:rPr>
          <w:rFonts w:ascii="Times New Roman" w:hAnsi="Times New Roman" w:cs="Times New Roman"/>
          <w:color w:val="000000"/>
        </w:rPr>
        <w:t>(</w:t>
      </w:r>
      <w:hyperlink r:id="rId12" w:history="1">
        <w:r w:rsidRPr="007D10AF">
          <w:rPr>
            <w:rStyle w:val="Hyperlink"/>
            <w:rFonts w:ascii="Times" w:eastAsia="Times New Roman" w:hAnsi="Times" w:cs="Times New Roman"/>
          </w:rPr>
          <w:t>http://www.ccel.org/ccel/richardson/fathers.x.i.ii.html</w:t>
        </w:r>
      </w:hyperlink>
      <w:r w:rsidRPr="007D10AF">
        <w:rPr>
          <w:rFonts w:ascii="Times" w:eastAsia="Times New Roman" w:hAnsi="Times" w:cs="Times New Roman"/>
          <w:color w:val="000000"/>
        </w:rPr>
        <w:t>)</w:t>
      </w:r>
    </w:p>
    <w:p w14:paraId="0CBDF1F9" w14:textId="77777777" w:rsidR="007D10AF" w:rsidRPr="007D10AF" w:rsidRDefault="007D10AF" w:rsidP="007D10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p>
    <w:p w14:paraId="2D84CD1D" w14:textId="0B0515EE" w:rsidR="00E25A42" w:rsidRDefault="007D10AF" w:rsidP="00E25A42">
      <w:pPr>
        <w:pStyle w:val="ListParagraph"/>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rPr>
      </w:pPr>
      <w:r w:rsidRPr="007D10AF">
        <w:rPr>
          <w:rFonts w:ascii="Times New Roman" w:hAnsi="Times New Roman" w:cs="Times New Roman"/>
          <w:b/>
          <w:bCs/>
          <w:color w:val="000000"/>
        </w:rPr>
        <w:t>Lecture</w:t>
      </w:r>
      <w:r w:rsidR="00E25A42" w:rsidRPr="007D10AF">
        <w:rPr>
          <w:rFonts w:ascii="Times New Roman" w:hAnsi="Times New Roman" w:cs="Times New Roman"/>
          <w:b/>
          <w:bCs/>
          <w:color w:val="000000"/>
        </w:rPr>
        <w:t xml:space="preserve"> 5 – Historical Understandings &amp; Theological Paradigms </w:t>
      </w:r>
      <w:r w:rsidR="00E25A42" w:rsidRPr="007D10AF">
        <w:rPr>
          <w:rFonts w:ascii="Times New Roman" w:hAnsi="Times New Roman" w:cs="Times New Roman"/>
          <w:b/>
          <w:bCs/>
          <w:i/>
          <w:iCs/>
          <w:color w:val="000000"/>
        </w:rPr>
        <w:t>~ Part 1: A Tale of the Two</w:t>
      </w:r>
      <w:r>
        <w:rPr>
          <w:rFonts w:ascii="Times New Roman" w:hAnsi="Times New Roman" w:cs="Times New Roman"/>
          <w:b/>
          <w:bCs/>
          <w:i/>
          <w:iCs/>
          <w:color w:val="000000"/>
        </w:rPr>
        <w:t xml:space="preserve">: </w:t>
      </w:r>
      <w:r w:rsidR="00E25A42" w:rsidRPr="007D10AF">
        <w:rPr>
          <w:rFonts w:ascii="Times New Roman" w:hAnsi="Times New Roman" w:cs="Times New Roman"/>
          <w:b/>
          <w:bCs/>
          <w:i/>
          <w:iCs/>
          <w:color w:val="000000"/>
        </w:rPr>
        <w:t>Two Cities</w:t>
      </w:r>
    </w:p>
    <w:p w14:paraId="5D26F2CC" w14:textId="77777777" w:rsidR="007D10AF" w:rsidRDefault="007D10AF" w:rsidP="007D10AF">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Times New Roman" w:hAnsi="Times New Roman" w:cs="Times New Roman"/>
          <w:b/>
          <w:bCs/>
          <w:i/>
          <w:iCs/>
          <w:color w:val="000000"/>
        </w:rPr>
      </w:pPr>
    </w:p>
    <w:p w14:paraId="5ABDA0E2" w14:textId="3A3D63D0" w:rsidR="00E25A42" w:rsidRDefault="00E25A42" w:rsidP="007D10AF">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Times New Roman" w:hAnsi="Times New Roman" w:cs="Times New Roman"/>
          <w:color w:val="000000"/>
        </w:rPr>
      </w:pPr>
      <w:r w:rsidRPr="007D10AF">
        <w:rPr>
          <w:rFonts w:ascii="Times New Roman" w:hAnsi="Times New Roman" w:cs="Times New Roman"/>
          <w:i/>
          <w:iCs/>
          <w:color w:val="000000"/>
        </w:rPr>
        <w:t>Reading</w:t>
      </w:r>
      <w:r w:rsidRPr="007D10AF">
        <w:rPr>
          <w:rFonts w:ascii="Times New Roman" w:hAnsi="Times New Roman" w:cs="Times New Roman"/>
          <w:color w:val="000000"/>
        </w:rPr>
        <w:t>:</w:t>
      </w:r>
    </w:p>
    <w:p w14:paraId="602AE506" w14:textId="77777777" w:rsidR="007D10AF" w:rsidRPr="007D10AF" w:rsidRDefault="007D10AF" w:rsidP="007D10AF">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Times New Roman" w:hAnsi="Times New Roman" w:cs="Times New Roman"/>
          <w:b/>
          <w:bCs/>
          <w:i/>
          <w:iCs/>
          <w:color w:val="000000"/>
        </w:rPr>
      </w:pPr>
    </w:p>
    <w:p w14:paraId="37D1E5A7" w14:textId="443A1E17" w:rsidR="00E25A42" w:rsidRDefault="00E25A42" w:rsidP="007D10AF">
      <w:pPr>
        <w:pStyle w:val="ListParagraph"/>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D10AF">
        <w:rPr>
          <w:rFonts w:ascii="Times New Roman" w:hAnsi="Times New Roman" w:cs="Times New Roman"/>
          <w:color w:val="000000"/>
        </w:rPr>
        <w:t xml:space="preserve">Augustine, </w:t>
      </w:r>
      <w:r w:rsidRPr="007D10AF">
        <w:rPr>
          <w:rFonts w:ascii="Times New Roman" w:hAnsi="Times New Roman" w:cs="Times New Roman"/>
          <w:i/>
          <w:iCs/>
          <w:color w:val="000000"/>
        </w:rPr>
        <w:t>City of God</w:t>
      </w:r>
      <w:r w:rsidRPr="007D10AF">
        <w:rPr>
          <w:rFonts w:ascii="Times New Roman" w:hAnsi="Times New Roman" w:cs="Times New Roman"/>
          <w:color w:val="000000"/>
        </w:rPr>
        <w:t xml:space="preserve">: </w:t>
      </w:r>
      <w:r w:rsidR="00E04E56">
        <w:rPr>
          <w:rFonts w:ascii="Times New Roman" w:hAnsi="Times New Roman" w:cs="Times New Roman"/>
          <w:color w:val="000000"/>
        </w:rPr>
        <w:t xml:space="preserve">11.2; </w:t>
      </w:r>
      <w:r w:rsidRPr="007D10AF">
        <w:rPr>
          <w:rFonts w:ascii="Times New Roman" w:hAnsi="Times New Roman" w:cs="Times New Roman"/>
          <w:color w:val="000000"/>
        </w:rPr>
        <w:t>14.28</w:t>
      </w:r>
      <w:r w:rsidR="00E04E56">
        <w:rPr>
          <w:rFonts w:ascii="Times New Roman" w:hAnsi="Times New Roman" w:cs="Times New Roman"/>
          <w:color w:val="000000"/>
        </w:rPr>
        <w:t>;</w:t>
      </w:r>
      <w:r w:rsidRPr="007D10AF">
        <w:rPr>
          <w:rFonts w:ascii="Times New Roman" w:hAnsi="Times New Roman" w:cs="Times New Roman"/>
          <w:color w:val="000000"/>
        </w:rPr>
        <w:t xml:space="preserve"> 15.1-2</w:t>
      </w:r>
      <w:r w:rsidR="00E04E56">
        <w:rPr>
          <w:rFonts w:ascii="Times New Roman" w:hAnsi="Times New Roman" w:cs="Times New Roman"/>
          <w:color w:val="000000"/>
        </w:rPr>
        <w:t>;</w:t>
      </w:r>
      <w:r w:rsidRPr="007D10AF">
        <w:rPr>
          <w:rFonts w:ascii="Times New Roman" w:hAnsi="Times New Roman" w:cs="Times New Roman"/>
          <w:color w:val="000000"/>
        </w:rPr>
        <w:t xml:space="preserve"> 19.1, 5-28</w:t>
      </w:r>
    </w:p>
    <w:p w14:paraId="7411BFC5" w14:textId="77777777" w:rsidR="00233E5E" w:rsidRDefault="00233E5E" w:rsidP="00233E5E">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0"/>
        <w:rPr>
          <w:rFonts w:ascii="Times New Roman" w:hAnsi="Times New Roman" w:cs="Times New Roman"/>
          <w:color w:val="000000"/>
        </w:rPr>
      </w:pPr>
    </w:p>
    <w:p w14:paraId="132A03E8" w14:textId="74AD854E" w:rsidR="00E209A9" w:rsidRDefault="00E209A9" w:rsidP="007D10AF">
      <w:pPr>
        <w:pStyle w:val="ListParagraph"/>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Augustine, Letter 189, </w:t>
      </w:r>
      <w:r w:rsidR="00F714C7">
        <w:rPr>
          <w:rFonts w:ascii="Times New Roman" w:hAnsi="Times New Roman" w:cs="Times New Roman"/>
          <w:color w:val="000000"/>
        </w:rPr>
        <w:t>220</w:t>
      </w:r>
    </w:p>
    <w:p w14:paraId="226E701E" w14:textId="77777777" w:rsidR="007D10AF" w:rsidRDefault="007D10AF" w:rsidP="007D10AF">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0"/>
        <w:rPr>
          <w:rFonts w:ascii="Times New Roman" w:hAnsi="Times New Roman" w:cs="Times New Roman"/>
          <w:color w:val="000000"/>
        </w:rPr>
      </w:pPr>
    </w:p>
    <w:p w14:paraId="5D1DAEFF" w14:textId="6DE1D699" w:rsidR="00E25A42" w:rsidRPr="00933E4D" w:rsidRDefault="007D10AF" w:rsidP="00E25A42">
      <w:pPr>
        <w:pStyle w:val="ListParagraph"/>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D10AF">
        <w:rPr>
          <w:rFonts w:ascii="Times New Roman" w:hAnsi="Times New Roman" w:cs="Times New Roman"/>
          <w:b/>
          <w:bCs/>
          <w:color w:val="000000"/>
        </w:rPr>
        <w:t>Lecture</w:t>
      </w:r>
      <w:r w:rsidR="00E25A42" w:rsidRPr="007D10AF">
        <w:rPr>
          <w:rFonts w:ascii="Times New Roman" w:hAnsi="Times New Roman" w:cs="Times New Roman"/>
          <w:b/>
          <w:bCs/>
          <w:color w:val="000000"/>
        </w:rPr>
        <w:t xml:space="preserve"> 6 – Historical Understandings &amp; Theological Paradigms </w:t>
      </w:r>
      <w:r w:rsidR="00E25A42" w:rsidRPr="007D10AF">
        <w:rPr>
          <w:rFonts w:ascii="Times New Roman" w:hAnsi="Times New Roman" w:cs="Times New Roman"/>
          <w:b/>
          <w:bCs/>
          <w:i/>
          <w:iCs/>
          <w:color w:val="000000"/>
        </w:rPr>
        <w:t>~ Part 2: A Tale of the Two:</w:t>
      </w:r>
      <w:r>
        <w:rPr>
          <w:rFonts w:ascii="Times New Roman" w:hAnsi="Times New Roman" w:cs="Times New Roman"/>
          <w:b/>
          <w:bCs/>
          <w:i/>
          <w:iCs/>
          <w:color w:val="000000"/>
        </w:rPr>
        <w:t xml:space="preserve"> </w:t>
      </w:r>
      <w:r w:rsidR="00E25A42" w:rsidRPr="007D10AF">
        <w:rPr>
          <w:rFonts w:ascii="Times New Roman" w:hAnsi="Times New Roman" w:cs="Times New Roman"/>
          <w:b/>
          <w:bCs/>
          <w:i/>
          <w:iCs/>
          <w:color w:val="000000"/>
        </w:rPr>
        <w:t>The King’s Two Bodies</w:t>
      </w:r>
    </w:p>
    <w:p w14:paraId="0A6D8CFF" w14:textId="77777777" w:rsidR="00933E4D" w:rsidRDefault="00933E4D" w:rsidP="00933E4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Times New Roman" w:hAnsi="Times New Roman" w:cs="Times New Roman"/>
          <w:b/>
          <w:bCs/>
          <w:color w:val="000000"/>
        </w:rPr>
      </w:pPr>
    </w:p>
    <w:p w14:paraId="0F1B5EAD" w14:textId="2CDF5924" w:rsidR="00933E4D" w:rsidRPr="00933E4D" w:rsidRDefault="00933E4D" w:rsidP="00933E4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Times New Roman" w:hAnsi="Times New Roman" w:cs="Times New Roman"/>
          <w:i/>
          <w:iCs/>
          <w:color w:val="000000"/>
        </w:rPr>
      </w:pPr>
      <w:r w:rsidRPr="00933E4D">
        <w:rPr>
          <w:rFonts w:ascii="Times New Roman" w:hAnsi="Times New Roman" w:cs="Times New Roman"/>
          <w:i/>
          <w:iCs/>
          <w:color w:val="000000"/>
        </w:rPr>
        <w:t>Reading:</w:t>
      </w:r>
    </w:p>
    <w:p w14:paraId="0BF28B7E" w14:textId="77777777" w:rsidR="007D10AF" w:rsidRPr="007D10AF" w:rsidRDefault="007D10AF" w:rsidP="007D10AF">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Times New Roman" w:hAnsi="Times New Roman" w:cs="Times New Roman"/>
          <w:color w:val="000000"/>
        </w:rPr>
      </w:pPr>
    </w:p>
    <w:p w14:paraId="3E1E1F91" w14:textId="15B50863" w:rsidR="00A26A08" w:rsidRDefault="00A26A08" w:rsidP="004E275B">
      <w:pPr>
        <w:pStyle w:val="ListParagraph"/>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Thomas Aquinas, </w:t>
      </w:r>
      <w:r w:rsidRPr="00693A2C">
        <w:rPr>
          <w:rFonts w:ascii="Times New Roman" w:hAnsi="Times New Roman" w:cs="Times New Roman"/>
          <w:i/>
          <w:iCs/>
          <w:color w:val="000000"/>
        </w:rPr>
        <w:t xml:space="preserve">Summa </w:t>
      </w:r>
      <w:proofErr w:type="spellStart"/>
      <w:r w:rsidRPr="00693A2C">
        <w:rPr>
          <w:rFonts w:ascii="Times New Roman" w:hAnsi="Times New Roman" w:cs="Times New Roman"/>
          <w:i/>
          <w:iCs/>
          <w:color w:val="000000"/>
        </w:rPr>
        <w:t>Theologiae</w:t>
      </w:r>
      <w:proofErr w:type="spellEnd"/>
      <w:r w:rsidRPr="00693A2C">
        <w:rPr>
          <w:rFonts w:ascii="Times New Roman" w:hAnsi="Times New Roman" w:cs="Times New Roman"/>
          <w:i/>
          <w:iCs/>
          <w:color w:val="000000"/>
        </w:rPr>
        <w:t xml:space="preserve"> </w:t>
      </w:r>
      <w:r w:rsidR="00693A2C" w:rsidRPr="00693A2C">
        <w:rPr>
          <w:rFonts w:ascii="Times New Roman" w:hAnsi="Times New Roman" w:cs="Times New Roman"/>
          <w:i/>
          <w:iCs/>
          <w:color w:val="000000"/>
        </w:rPr>
        <w:t xml:space="preserve">Prima </w:t>
      </w:r>
      <w:proofErr w:type="spellStart"/>
      <w:r w:rsidR="00693A2C" w:rsidRPr="00693A2C">
        <w:rPr>
          <w:rFonts w:ascii="Times New Roman" w:hAnsi="Times New Roman" w:cs="Times New Roman"/>
          <w:i/>
          <w:iCs/>
          <w:color w:val="000000"/>
        </w:rPr>
        <w:t>Secundae</w:t>
      </w:r>
      <w:proofErr w:type="spellEnd"/>
      <w:r w:rsidR="00693A2C">
        <w:rPr>
          <w:rFonts w:ascii="Times New Roman" w:hAnsi="Times New Roman" w:cs="Times New Roman"/>
          <w:color w:val="000000"/>
        </w:rPr>
        <w:t xml:space="preserve"> (I-II), Q</w:t>
      </w:r>
      <w:r w:rsidR="00DB3EBD">
        <w:rPr>
          <w:rFonts w:ascii="Times New Roman" w:hAnsi="Times New Roman" w:cs="Times New Roman"/>
          <w:color w:val="000000"/>
        </w:rPr>
        <w:t>S</w:t>
      </w:r>
      <w:r w:rsidR="00693A2C">
        <w:rPr>
          <w:rFonts w:ascii="Times New Roman" w:hAnsi="Times New Roman" w:cs="Times New Roman"/>
          <w:color w:val="000000"/>
        </w:rPr>
        <w:t xml:space="preserve">. </w:t>
      </w:r>
      <w:r w:rsidR="006F5341">
        <w:rPr>
          <w:rFonts w:ascii="Times New Roman" w:hAnsi="Times New Roman" w:cs="Times New Roman"/>
          <w:color w:val="000000"/>
        </w:rPr>
        <w:t>93-</w:t>
      </w:r>
      <w:r w:rsidR="00693A2C">
        <w:rPr>
          <w:rFonts w:ascii="Times New Roman" w:hAnsi="Times New Roman" w:cs="Times New Roman"/>
          <w:color w:val="000000"/>
        </w:rPr>
        <w:t>94</w:t>
      </w:r>
      <w:r w:rsidR="00DB3EBD">
        <w:rPr>
          <w:rFonts w:ascii="Times New Roman" w:hAnsi="Times New Roman" w:cs="Times New Roman"/>
          <w:color w:val="000000"/>
        </w:rPr>
        <w:t xml:space="preserve"> </w:t>
      </w:r>
      <w:r w:rsidR="00306F92">
        <w:rPr>
          <w:rFonts w:ascii="Times New Roman" w:hAnsi="Times New Roman" w:cs="Times New Roman"/>
          <w:color w:val="000000"/>
        </w:rPr>
        <w:t>in,</w:t>
      </w:r>
      <w:r w:rsidR="00DB3EBD">
        <w:rPr>
          <w:rFonts w:ascii="Times New Roman" w:hAnsi="Times New Roman" w:cs="Times New Roman"/>
          <w:color w:val="000000"/>
        </w:rPr>
        <w:t xml:space="preserve"> </w:t>
      </w:r>
      <w:r w:rsidR="001F0061">
        <w:rPr>
          <w:rFonts w:ascii="Times New Roman" w:hAnsi="Times New Roman" w:cs="Times New Roman"/>
          <w:color w:val="000000"/>
        </w:rPr>
        <w:t>in</w:t>
      </w:r>
      <w:r w:rsidR="002F3832">
        <w:rPr>
          <w:rFonts w:ascii="Times New Roman" w:hAnsi="Times New Roman" w:cs="Times New Roman"/>
          <w:color w:val="000000"/>
        </w:rPr>
        <w:t xml:space="preserve"> Aquinas, </w:t>
      </w:r>
      <w:r w:rsidR="002F3832" w:rsidRPr="003F35DF">
        <w:rPr>
          <w:rFonts w:ascii="Times New Roman" w:hAnsi="Times New Roman" w:cs="Times New Roman"/>
          <w:i/>
          <w:iCs/>
          <w:color w:val="000000"/>
        </w:rPr>
        <w:t>On Law, Morality, and Politics</w:t>
      </w:r>
      <w:r w:rsidR="002F3832">
        <w:rPr>
          <w:rFonts w:ascii="Times New Roman" w:hAnsi="Times New Roman" w:cs="Times New Roman"/>
          <w:color w:val="000000"/>
        </w:rPr>
        <w:t xml:space="preserve">, trans. Richard J. </w:t>
      </w:r>
      <w:r w:rsidR="00306F92">
        <w:rPr>
          <w:rFonts w:ascii="Times New Roman" w:hAnsi="Times New Roman" w:cs="Times New Roman"/>
          <w:color w:val="000000"/>
        </w:rPr>
        <w:t>Regan</w:t>
      </w:r>
      <w:r w:rsidR="00394FAA">
        <w:rPr>
          <w:rFonts w:ascii="Times New Roman" w:hAnsi="Times New Roman" w:cs="Times New Roman"/>
          <w:color w:val="000000"/>
        </w:rPr>
        <w:t xml:space="preserve">, ed. </w:t>
      </w:r>
      <w:r w:rsidR="00CE0469">
        <w:rPr>
          <w:rFonts w:ascii="Times New Roman" w:hAnsi="Times New Roman" w:cs="Times New Roman"/>
          <w:color w:val="000000"/>
        </w:rPr>
        <w:t xml:space="preserve">William P. </w:t>
      </w:r>
      <w:proofErr w:type="spellStart"/>
      <w:r w:rsidR="00CE0469">
        <w:rPr>
          <w:rFonts w:ascii="Times New Roman" w:hAnsi="Times New Roman" w:cs="Times New Roman"/>
          <w:color w:val="000000"/>
        </w:rPr>
        <w:t>Baumgarth</w:t>
      </w:r>
      <w:proofErr w:type="spellEnd"/>
      <w:r w:rsidR="00CE0469">
        <w:rPr>
          <w:rFonts w:ascii="Times New Roman" w:hAnsi="Times New Roman" w:cs="Times New Roman"/>
          <w:color w:val="000000"/>
        </w:rPr>
        <w:t xml:space="preserve"> and Richard J. Regan (Indianapolis, IN: Hackett Publishing Company, 2003)</w:t>
      </w:r>
      <w:r w:rsidR="003F35DF">
        <w:rPr>
          <w:rFonts w:ascii="Times New Roman" w:hAnsi="Times New Roman" w:cs="Times New Roman"/>
          <w:color w:val="000000"/>
        </w:rPr>
        <w:t>, 30-50</w:t>
      </w:r>
    </w:p>
    <w:p w14:paraId="5E47F52C" w14:textId="77777777" w:rsidR="00A26A08" w:rsidRDefault="00A26A08" w:rsidP="00A26A08">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0"/>
        <w:rPr>
          <w:rFonts w:ascii="Times New Roman" w:hAnsi="Times New Roman" w:cs="Times New Roman"/>
          <w:color w:val="000000"/>
        </w:rPr>
      </w:pPr>
    </w:p>
    <w:p w14:paraId="1FAA89D6" w14:textId="14E55C99" w:rsidR="004E275B" w:rsidRDefault="004E275B" w:rsidP="004E275B">
      <w:pPr>
        <w:pStyle w:val="ListParagraph"/>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D10AF">
        <w:rPr>
          <w:rFonts w:ascii="Times New Roman" w:hAnsi="Times New Roman" w:cs="Times New Roman"/>
          <w:color w:val="000000"/>
        </w:rPr>
        <w:t xml:space="preserve">Gelasius I, ‘Letter to Emperor </w:t>
      </w:r>
      <w:proofErr w:type="spellStart"/>
      <w:r w:rsidRPr="007D10AF">
        <w:rPr>
          <w:rFonts w:ascii="Times New Roman" w:hAnsi="Times New Roman" w:cs="Times New Roman"/>
          <w:color w:val="000000"/>
        </w:rPr>
        <w:t>Anastasius</w:t>
      </w:r>
      <w:proofErr w:type="spellEnd"/>
      <w:r w:rsidRPr="007D10AF">
        <w:rPr>
          <w:rFonts w:ascii="Times New Roman" w:hAnsi="Times New Roman" w:cs="Times New Roman"/>
          <w:color w:val="000000"/>
        </w:rPr>
        <w:t xml:space="preserve">’ in O’Donovan, </w:t>
      </w:r>
      <w:r w:rsidRPr="007D10AF">
        <w:rPr>
          <w:rFonts w:ascii="Times New Roman" w:hAnsi="Times New Roman" w:cs="Times New Roman"/>
          <w:i/>
          <w:iCs/>
          <w:color w:val="000000"/>
        </w:rPr>
        <w:t>From Irenaeus to Grotius</w:t>
      </w:r>
      <w:r w:rsidRPr="007D10AF">
        <w:rPr>
          <w:rFonts w:ascii="Times New Roman" w:hAnsi="Times New Roman" w:cs="Times New Roman"/>
          <w:color w:val="000000"/>
        </w:rPr>
        <w:t>,</w:t>
      </w:r>
      <w:r>
        <w:rPr>
          <w:rFonts w:ascii="Times New Roman" w:hAnsi="Times New Roman" w:cs="Times New Roman"/>
          <w:color w:val="000000"/>
        </w:rPr>
        <w:t xml:space="preserve"> p</w:t>
      </w:r>
      <w:r w:rsidRPr="007D10AF">
        <w:rPr>
          <w:rFonts w:ascii="Times New Roman" w:hAnsi="Times New Roman" w:cs="Times New Roman"/>
          <w:color w:val="000000"/>
        </w:rPr>
        <w:t>p. 177-79</w:t>
      </w:r>
    </w:p>
    <w:p w14:paraId="6C769827" w14:textId="77777777" w:rsidR="004E275B" w:rsidRDefault="004E275B" w:rsidP="004E275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0"/>
        <w:rPr>
          <w:rFonts w:ascii="Times New Roman" w:hAnsi="Times New Roman" w:cs="Times New Roman"/>
          <w:color w:val="000000"/>
        </w:rPr>
      </w:pPr>
    </w:p>
    <w:p w14:paraId="1CB7FFF7" w14:textId="77777777" w:rsidR="004E275B" w:rsidRDefault="004E275B" w:rsidP="004E275B">
      <w:pPr>
        <w:pStyle w:val="ListParagraph"/>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D10AF">
        <w:rPr>
          <w:rFonts w:ascii="Times New Roman" w:hAnsi="Times New Roman" w:cs="Times New Roman"/>
          <w:color w:val="000000"/>
        </w:rPr>
        <w:t xml:space="preserve">Gregory VII, </w:t>
      </w:r>
      <w:proofErr w:type="spellStart"/>
      <w:r w:rsidRPr="007D10AF">
        <w:rPr>
          <w:rFonts w:ascii="Times New Roman" w:hAnsi="Times New Roman" w:cs="Times New Roman"/>
          <w:i/>
          <w:iCs/>
          <w:color w:val="000000"/>
        </w:rPr>
        <w:t>Dictatus</w:t>
      </w:r>
      <w:proofErr w:type="spellEnd"/>
      <w:r w:rsidRPr="007D10AF">
        <w:rPr>
          <w:rFonts w:ascii="Times New Roman" w:hAnsi="Times New Roman" w:cs="Times New Roman"/>
          <w:i/>
          <w:iCs/>
          <w:color w:val="000000"/>
        </w:rPr>
        <w:t xml:space="preserve"> </w:t>
      </w:r>
      <w:proofErr w:type="spellStart"/>
      <w:r w:rsidRPr="007D10AF">
        <w:rPr>
          <w:rFonts w:ascii="Times New Roman" w:hAnsi="Times New Roman" w:cs="Times New Roman"/>
          <w:i/>
          <w:iCs/>
          <w:color w:val="000000"/>
        </w:rPr>
        <w:t>Papae</w:t>
      </w:r>
      <w:proofErr w:type="spellEnd"/>
      <w:r w:rsidRPr="007D10AF">
        <w:rPr>
          <w:rFonts w:ascii="Times New Roman" w:hAnsi="Times New Roman" w:cs="Times New Roman"/>
          <w:i/>
          <w:iCs/>
          <w:color w:val="000000"/>
        </w:rPr>
        <w:t xml:space="preserve"> </w:t>
      </w:r>
      <w:r w:rsidRPr="007D10AF">
        <w:rPr>
          <w:rFonts w:ascii="Times New Roman" w:hAnsi="Times New Roman" w:cs="Times New Roman"/>
          <w:color w:val="000000"/>
        </w:rPr>
        <w:t xml:space="preserve">and </w:t>
      </w:r>
      <w:r w:rsidRPr="007D10AF">
        <w:rPr>
          <w:rFonts w:ascii="Times New Roman" w:hAnsi="Times New Roman" w:cs="Times New Roman"/>
          <w:i/>
          <w:iCs/>
          <w:color w:val="000000"/>
        </w:rPr>
        <w:t xml:space="preserve">Letter 8.21 </w:t>
      </w:r>
      <w:r w:rsidRPr="007D10AF">
        <w:rPr>
          <w:rFonts w:ascii="Times New Roman" w:hAnsi="Times New Roman" w:cs="Times New Roman"/>
          <w:color w:val="000000"/>
        </w:rPr>
        <w:t xml:space="preserve">in O’Donovan, </w:t>
      </w:r>
      <w:r w:rsidRPr="007D10AF">
        <w:rPr>
          <w:rFonts w:ascii="Times New Roman" w:hAnsi="Times New Roman" w:cs="Times New Roman"/>
          <w:i/>
          <w:iCs/>
          <w:color w:val="000000"/>
        </w:rPr>
        <w:t>From Irenaeus to</w:t>
      </w:r>
      <w:r>
        <w:rPr>
          <w:rFonts w:ascii="Times New Roman" w:hAnsi="Times New Roman" w:cs="Times New Roman"/>
          <w:i/>
          <w:iCs/>
          <w:color w:val="000000"/>
        </w:rPr>
        <w:t xml:space="preserve"> </w:t>
      </w:r>
      <w:r w:rsidRPr="007D10AF">
        <w:rPr>
          <w:rFonts w:ascii="Times New Roman" w:hAnsi="Times New Roman" w:cs="Times New Roman"/>
          <w:i/>
          <w:iCs/>
          <w:color w:val="000000"/>
        </w:rPr>
        <w:t>Grotius</w:t>
      </w:r>
      <w:r w:rsidRPr="007D10AF">
        <w:rPr>
          <w:rFonts w:ascii="Times New Roman" w:hAnsi="Times New Roman" w:cs="Times New Roman"/>
          <w:color w:val="000000"/>
        </w:rPr>
        <w:t>, pp. 240-49</w:t>
      </w:r>
    </w:p>
    <w:p w14:paraId="1B80B039" w14:textId="77777777" w:rsidR="007D2661" w:rsidRPr="00D97A65" w:rsidRDefault="007D2661" w:rsidP="007D266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Times New Roman" w:hAnsi="Times New Roman" w:cs="Times New Roman"/>
          <w:b/>
          <w:bCs/>
          <w:color w:val="000000"/>
        </w:rPr>
      </w:pPr>
    </w:p>
    <w:p w14:paraId="41847BCD" w14:textId="6648222B" w:rsidR="00E25A42" w:rsidRDefault="007D10AF" w:rsidP="007D10AF">
      <w:pPr>
        <w:pStyle w:val="ListParagraph"/>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rPr>
      </w:pPr>
      <w:r w:rsidRPr="007D10AF">
        <w:rPr>
          <w:rFonts w:ascii="Times New Roman" w:hAnsi="Times New Roman" w:cs="Times New Roman"/>
          <w:b/>
          <w:bCs/>
          <w:color w:val="000000"/>
        </w:rPr>
        <w:t>Lecture</w:t>
      </w:r>
      <w:r w:rsidR="00E25A42" w:rsidRPr="007D10AF">
        <w:rPr>
          <w:rFonts w:ascii="Times New Roman" w:hAnsi="Times New Roman" w:cs="Times New Roman"/>
          <w:b/>
          <w:bCs/>
          <w:color w:val="000000"/>
        </w:rPr>
        <w:t xml:space="preserve"> </w:t>
      </w:r>
      <w:r w:rsidR="004E275B">
        <w:rPr>
          <w:rFonts w:ascii="Times New Roman" w:hAnsi="Times New Roman" w:cs="Times New Roman"/>
          <w:b/>
          <w:bCs/>
          <w:color w:val="000000"/>
        </w:rPr>
        <w:t>7</w:t>
      </w:r>
      <w:r w:rsidR="00E25A42" w:rsidRPr="007D10AF">
        <w:rPr>
          <w:rFonts w:ascii="Times New Roman" w:hAnsi="Times New Roman" w:cs="Times New Roman"/>
          <w:b/>
          <w:bCs/>
          <w:color w:val="000000"/>
        </w:rPr>
        <w:t xml:space="preserve"> – Historical Understandings &amp; Theological Paradigms </w:t>
      </w:r>
      <w:r w:rsidR="00E25A42" w:rsidRPr="007D10AF">
        <w:rPr>
          <w:rFonts w:ascii="Times New Roman" w:hAnsi="Times New Roman" w:cs="Times New Roman"/>
          <w:b/>
          <w:bCs/>
          <w:i/>
          <w:iCs/>
          <w:color w:val="000000"/>
        </w:rPr>
        <w:t xml:space="preserve">~ </w:t>
      </w:r>
      <w:r w:rsidR="00E25A42" w:rsidRPr="00235059">
        <w:rPr>
          <w:rFonts w:ascii="Times New Roman" w:hAnsi="Times New Roman" w:cs="Times New Roman"/>
          <w:b/>
          <w:bCs/>
          <w:color w:val="000000"/>
        </w:rPr>
        <w:t xml:space="preserve">Part </w:t>
      </w:r>
      <w:r w:rsidR="00235059" w:rsidRPr="00235059">
        <w:rPr>
          <w:rFonts w:ascii="Times New Roman" w:hAnsi="Times New Roman" w:cs="Times New Roman"/>
          <w:b/>
          <w:bCs/>
          <w:color w:val="000000"/>
        </w:rPr>
        <w:t>4</w:t>
      </w:r>
      <w:r w:rsidR="00E25A42" w:rsidRPr="007D10AF">
        <w:rPr>
          <w:rFonts w:ascii="Times New Roman" w:hAnsi="Times New Roman" w:cs="Times New Roman"/>
          <w:b/>
          <w:bCs/>
          <w:i/>
          <w:iCs/>
          <w:color w:val="000000"/>
        </w:rPr>
        <w:t>: Luther’s Two Kingdoms</w:t>
      </w:r>
    </w:p>
    <w:p w14:paraId="556A00E5" w14:textId="77777777" w:rsidR="007D10AF" w:rsidRDefault="007D10AF" w:rsidP="007D10AF">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Times New Roman" w:hAnsi="Times New Roman" w:cs="Times New Roman"/>
          <w:b/>
          <w:bCs/>
          <w:i/>
          <w:iCs/>
          <w:color w:val="000000"/>
        </w:rPr>
      </w:pPr>
    </w:p>
    <w:p w14:paraId="128E3A0C" w14:textId="023CE3DC" w:rsidR="00E25A42" w:rsidRDefault="00E25A42" w:rsidP="007D10AF">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Times New Roman" w:hAnsi="Times New Roman" w:cs="Times New Roman"/>
          <w:color w:val="000000"/>
        </w:rPr>
      </w:pPr>
      <w:r w:rsidRPr="007D10AF">
        <w:rPr>
          <w:rFonts w:ascii="Times New Roman" w:hAnsi="Times New Roman" w:cs="Times New Roman"/>
          <w:i/>
          <w:iCs/>
          <w:color w:val="000000"/>
        </w:rPr>
        <w:t>Reading</w:t>
      </w:r>
      <w:r w:rsidRPr="007D10AF">
        <w:rPr>
          <w:rFonts w:ascii="Times New Roman" w:hAnsi="Times New Roman" w:cs="Times New Roman"/>
          <w:color w:val="000000"/>
        </w:rPr>
        <w:t>:</w:t>
      </w:r>
    </w:p>
    <w:p w14:paraId="74FE2E15" w14:textId="563AE08E" w:rsidR="00287338" w:rsidRDefault="00287338" w:rsidP="007D10AF">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Times New Roman" w:hAnsi="Times New Roman" w:cs="Times New Roman"/>
          <w:color w:val="000000"/>
        </w:rPr>
      </w:pPr>
    </w:p>
    <w:p w14:paraId="6FBFC54A" w14:textId="7C0AD4B0" w:rsidR="00E25A42" w:rsidRDefault="00E25A42" w:rsidP="00E25A42">
      <w:pPr>
        <w:pStyle w:val="ListParagraph"/>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87338">
        <w:rPr>
          <w:rFonts w:ascii="Times New Roman" w:hAnsi="Times New Roman" w:cs="Times New Roman"/>
          <w:color w:val="000000"/>
        </w:rPr>
        <w:t>Martin Luther, ‘Temporal Authority: To What Extent It Should Be Obeyed’ in</w:t>
      </w:r>
      <w:r w:rsidR="00287338">
        <w:rPr>
          <w:rFonts w:ascii="Times New Roman" w:hAnsi="Times New Roman" w:cs="Times New Roman"/>
          <w:color w:val="000000"/>
        </w:rPr>
        <w:t xml:space="preserve"> </w:t>
      </w:r>
      <w:r w:rsidRPr="00287338">
        <w:rPr>
          <w:rFonts w:ascii="Times New Roman" w:hAnsi="Times New Roman" w:cs="Times New Roman"/>
          <w:i/>
          <w:iCs/>
          <w:color w:val="000000"/>
        </w:rPr>
        <w:t>Luther’s Works</w:t>
      </w:r>
      <w:r w:rsidRPr="00287338">
        <w:rPr>
          <w:rFonts w:ascii="Times New Roman" w:hAnsi="Times New Roman" w:cs="Times New Roman"/>
          <w:color w:val="000000"/>
        </w:rPr>
        <w:t>, vol. 45 (Philadelphia: Fortress Press, 1962)</w:t>
      </w:r>
    </w:p>
    <w:p w14:paraId="468E5082" w14:textId="77777777" w:rsidR="00287338" w:rsidRDefault="00287338" w:rsidP="00287338">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0"/>
        <w:rPr>
          <w:rFonts w:ascii="Times New Roman" w:hAnsi="Times New Roman" w:cs="Times New Roman"/>
          <w:color w:val="000000"/>
        </w:rPr>
      </w:pPr>
    </w:p>
    <w:p w14:paraId="72C60605" w14:textId="3D09A512" w:rsidR="00287338" w:rsidRDefault="00287338" w:rsidP="00E25A42">
      <w:pPr>
        <w:pStyle w:val="ListParagraph"/>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D10AF">
        <w:rPr>
          <w:rFonts w:ascii="Times New Roman" w:hAnsi="Times New Roman" w:cs="Times New Roman"/>
          <w:color w:val="000000"/>
        </w:rPr>
        <w:t xml:space="preserve">O’Donovan, </w:t>
      </w:r>
      <w:r w:rsidRPr="007D10AF">
        <w:rPr>
          <w:rFonts w:ascii="Times New Roman" w:hAnsi="Times New Roman" w:cs="Times New Roman"/>
          <w:i/>
          <w:iCs/>
          <w:color w:val="000000"/>
        </w:rPr>
        <w:t>From Irenaeus to Grotius</w:t>
      </w:r>
      <w:r>
        <w:rPr>
          <w:rFonts w:ascii="Times New Roman" w:hAnsi="Times New Roman" w:cs="Times New Roman"/>
          <w:i/>
          <w:iCs/>
          <w:color w:val="000000"/>
        </w:rPr>
        <w:t xml:space="preserve">, </w:t>
      </w:r>
      <w:r>
        <w:rPr>
          <w:rFonts w:ascii="Times New Roman" w:hAnsi="Times New Roman" w:cs="Times New Roman"/>
          <w:color w:val="000000"/>
        </w:rPr>
        <w:t>581-608</w:t>
      </w:r>
    </w:p>
    <w:p w14:paraId="360E719E" w14:textId="77777777" w:rsidR="00287338" w:rsidRDefault="00287338" w:rsidP="00287338">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0"/>
        <w:rPr>
          <w:rFonts w:ascii="Times New Roman" w:hAnsi="Times New Roman" w:cs="Times New Roman"/>
          <w:color w:val="000000"/>
        </w:rPr>
      </w:pPr>
    </w:p>
    <w:p w14:paraId="51CD364B" w14:textId="25574C6C" w:rsidR="00E25A42" w:rsidRDefault="00287338" w:rsidP="00287338">
      <w:pPr>
        <w:pStyle w:val="ListParagraph"/>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287338">
        <w:rPr>
          <w:rFonts w:ascii="Times New Roman" w:hAnsi="Times New Roman" w:cs="Times New Roman"/>
          <w:b/>
          <w:bCs/>
          <w:color w:val="000000"/>
        </w:rPr>
        <w:t>Lecture</w:t>
      </w:r>
      <w:r w:rsidR="00E25A42" w:rsidRPr="00287338">
        <w:rPr>
          <w:rFonts w:ascii="Times New Roman" w:hAnsi="Times New Roman" w:cs="Times New Roman"/>
          <w:b/>
          <w:bCs/>
          <w:color w:val="000000"/>
        </w:rPr>
        <w:t xml:space="preserve"> </w:t>
      </w:r>
      <w:r w:rsidR="00F3738B">
        <w:rPr>
          <w:rFonts w:ascii="Times New Roman" w:hAnsi="Times New Roman" w:cs="Times New Roman"/>
          <w:b/>
          <w:bCs/>
          <w:color w:val="000000"/>
        </w:rPr>
        <w:t>8</w:t>
      </w:r>
      <w:r w:rsidR="00E25A42" w:rsidRPr="00287338">
        <w:rPr>
          <w:rFonts w:ascii="Times New Roman" w:hAnsi="Times New Roman" w:cs="Times New Roman"/>
          <w:b/>
          <w:bCs/>
          <w:color w:val="000000"/>
        </w:rPr>
        <w:t xml:space="preserve"> – Historical Understandings &amp; Theological Paradigms ~ Part </w:t>
      </w:r>
      <w:r w:rsidR="00235059">
        <w:rPr>
          <w:rFonts w:ascii="Times New Roman" w:hAnsi="Times New Roman" w:cs="Times New Roman"/>
          <w:b/>
          <w:bCs/>
          <w:color w:val="000000"/>
        </w:rPr>
        <w:t>5</w:t>
      </w:r>
      <w:r w:rsidR="00E25A42" w:rsidRPr="00287338">
        <w:rPr>
          <w:rFonts w:ascii="Times New Roman" w:hAnsi="Times New Roman" w:cs="Times New Roman"/>
          <w:b/>
          <w:bCs/>
          <w:color w:val="000000"/>
        </w:rPr>
        <w:t>: Calvin’s Two Kingdoms...?</w:t>
      </w:r>
    </w:p>
    <w:p w14:paraId="3E1EE3F7" w14:textId="77777777" w:rsidR="00287338" w:rsidRDefault="00287338" w:rsidP="00287338">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Times New Roman" w:hAnsi="Times New Roman" w:cs="Times New Roman"/>
          <w:b/>
          <w:bCs/>
          <w:color w:val="000000"/>
        </w:rPr>
      </w:pPr>
    </w:p>
    <w:p w14:paraId="48A8B203" w14:textId="08B4BC00" w:rsidR="00E25A42" w:rsidRDefault="00E25A42" w:rsidP="00287338">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Times New Roman" w:hAnsi="Times New Roman" w:cs="Times New Roman"/>
          <w:color w:val="000000"/>
        </w:rPr>
      </w:pPr>
      <w:r w:rsidRPr="00287338">
        <w:rPr>
          <w:rFonts w:ascii="Times New Roman" w:hAnsi="Times New Roman" w:cs="Times New Roman"/>
          <w:i/>
          <w:iCs/>
          <w:color w:val="000000"/>
        </w:rPr>
        <w:t>Reading</w:t>
      </w:r>
      <w:r w:rsidRPr="00287338">
        <w:rPr>
          <w:rFonts w:ascii="Times New Roman" w:hAnsi="Times New Roman" w:cs="Times New Roman"/>
          <w:color w:val="000000"/>
        </w:rPr>
        <w:t>:</w:t>
      </w:r>
    </w:p>
    <w:p w14:paraId="189CEF85" w14:textId="77777777" w:rsidR="00287338" w:rsidRPr="00287338" w:rsidRDefault="00287338" w:rsidP="00287338">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Times New Roman" w:hAnsi="Times New Roman" w:cs="Times New Roman"/>
          <w:b/>
          <w:bCs/>
          <w:color w:val="000000"/>
        </w:rPr>
      </w:pPr>
    </w:p>
    <w:p w14:paraId="0AC203F8" w14:textId="77B75F09" w:rsidR="00E25A42" w:rsidRDefault="00E25A42" w:rsidP="00287338">
      <w:pPr>
        <w:pStyle w:val="ListParagraph"/>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87338">
        <w:rPr>
          <w:rFonts w:ascii="Times New Roman" w:hAnsi="Times New Roman" w:cs="Times New Roman"/>
          <w:color w:val="000000"/>
        </w:rPr>
        <w:t>Calvin,</w:t>
      </w:r>
      <w:r w:rsidR="00F972D0">
        <w:rPr>
          <w:rFonts w:ascii="Times New Roman" w:hAnsi="Times New Roman" w:cs="Times New Roman"/>
          <w:color w:val="000000"/>
        </w:rPr>
        <w:t xml:space="preserve"> ‘Prefatory Address to King Francis I of France</w:t>
      </w:r>
      <w:r w:rsidR="00763EEE">
        <w:rPr>
          <w:rFonts w:ascii="Times New Roman" w:hAnsi="Times New Roman" w:cs="Times New Roman"/>
          <w:color w:val="000000"/>
        </w:rPr>
        <w:t>’</w:t>
      </w:r>
      <w:r w:rsidR="00F972D0">
        <w:rPr>
          <w:rFonts w:ascii="Times New Roman" w:hAnsi="Times New Roman" w:cs="Times New Roman"/>
          <w:color w:val="000000"/>
        </w:rPr>
        <w:t xml:space="preserve"> in</w:t>
      </w:r>
      <w:r w:rsidRPr="00287338">
        <w:rPr>
          <w:rFonts w:ascii="Times New Roman" w:hAnsi="Times New Roman" w:cs="Times New Roman"/>
          <w:color w:val="000000"/>
        </w:rPr>
        <w:t xml:space="preserve"> </w:t>
      </w:r>
      <w:r w:rsidRPr="00287338">
        <w:rPr>
          <w:rFonts w:ascii="Times New Roman" w:hAnsi="Times New Roman" w:cs="Times New Roman"/>
          <w:i/>
          <w:iCs/>
          <w:color w:val="000000"/>
        </w:rPr>
        <w:t>Institutes</w:t>
      </w:r>
      <w:r w:rsidR="00F972D0">
        <w:rPr>
          <w:rFonts w:ascii="Times New Roman" w:hAnsi="Times New Roman" w:cs="Times New Roman"/>
          <w:i/>
          <w:iCs/>
          <w:color w:val="000000"/>
        </w:rPr>
        <w:t xml:space="preserve">, </w:t>
      </w:r>
      <w:r w:rsidR="00F972D0">
        <w:rPr>
          <w:rFonts w:ascii="Times New Roman" w:hAnsi="Times New Roman" w:cs="Times New Roman"/>
          <w:color w:val="000000"/>
        </w:rPr>
        <w:t>9-32</w:t>
      </w:r>
    </w:p>
    <w:p w14:paraId="18B7C48F" w14:textId="77777777" w:rsidR="00F972D0" w:rsidRDefault="00F972D0" w:rsidP="00F972D0">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0"/>
        <w:rPr>
          <w:rFonts w:ascii="Times New Roman" w:hAnsi="Times New Roman" w:cs="Times New Roman"/>
          <w:color w:val="000000"/>
        </w:rPr>
      </w:pPr>
    </w:p>
    <w:p w14:paraId="37666BA5" w14:textId="77777777" w:rsidR="00F972D0" w:rsidRDefault="00F972D0" w:rsidP="00F972D0">
      <w:pPr>
        <w:pStyle w:val="ListParagraph"/>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87338">
        <w:rPr>
          <w:rFonts w:ascii="Times New Roman" w:hAnsi="Times New Roman" w:cs="Times New Roman"/>
          <w:color w:val="000000"/>
        </w:rPr>
        <w:t xml:space="preserve">Calvin, </w:t>
      </w:r>
      <w:r w:rsidRPr="00287338">
        <w:rPr>
          <w:rFonts w:ascii="Times New Roman" w:hAnsi="Times New Roman" w:cs="Times New Roman"/>
          <w:i/>
          <w:iCs/>
          <w:color w:val="000000"/>
        </w:rPr>
        <w:t xml:space="preserve">Institutes </w:t>
      </w:r>
      <w:r w:rsidRPr="00287338">
        <w:rPr>
          <w:rFonts w:ascii="Times New Roman" w:hAnsi="Times New Roman" w:cs="Times New Roman"/>
          <w:color w:val="000000"/>
        </w:rPr>
        <w:t>IV.XX</w:t>
      </w:r>
    </w:p>
    <w:p w14:paraId="25A1BA0C" w14:textId="77777777" w:rsidR="00287338" w:rsidRPr="00F972D0" w:rsidRDefault="00287338" w:rsidP="00F972D0">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0"/>
        <w:rPr>
          <w:rFonts w:ascii="Times New Roman" w:hAnsi="Times New Roman" w:cs="Times New Roman"/>
          <w:color w:val="000000"/>
        </w:rPr>
      </w:pPr>
    </w:p>
    <w:p w14:paraId="58EBDA83" w14:textId="604AF32D" w:rsidR="00287338" w:rsidRDefault="00287338" w:rsidP="00E25A42">
      <w:pPr>
        <w:pStyle w:val="ListParagraph"/>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D10AF">
        <w:rPr>
          <w:rFonts w:ascii="Times New Roman" w:hAnsi="Times New Roman" w:cs="Times New Roman"/>
          <w:color w:val="000000"/>
        </w:rPr>
        <w:t xml:space="preserve">O’Donovan, </w:t>
      </w:r>
      <w:r w:rsidRPr="007D10AF">
        <w:rPr>
          <w:rFonts w:ascii="Times New Roman" w:hAnsi="Times New Roman" w:cs="Times New Roman"/>
          <w:i/>
          <w:iCs/>
          <w:color w:val="000000"/>
        </w:rPr>
        <w:t>From Irenaeus to Grotius</w:t>
      </w:r>
      <w:r>
        <w:rPr>
          <w:rFonts w:ascii="Times New Roman" w:hAnsi="Times New Roman" w:cs="Times New Roman"/>
          <w:color w:val="000000"/>
        </w:rPr>
        <w:t>, 662-84</w:t>
      </w:r>
    </w:p>
    <w:p w14:paraId="1A0A2332" w14:textId="77777777" w:rsidR="00F972D0" w:rsidRPr="00F972D0" w:rsidRDefault="00F972D0" w:rsidP="00F972D0">
      <w:pPr>
        <w:pStyle w:val="ListParagraph"/>
        <w:rPr>
          <w:rFonts w:ascii="Times New Roman" w:hAnsi="Times New Roman" w:cs="Times New Roman"/>
          <w:color w:val="000000"/>
        </w:rPr>
      </w:pPr>
    </w:p>
    <w:p w14:paraId="00E98189" w14:textId="750D45ED" w:rsidR="00E25A42" w:rsidRPr="00F972D0" w:rsidRDefault="00F972D0" w:rsidP="00F972D0">
      <w:pPr>
        <w:pStyle w:val="ListParagraph"/>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972D0">
        <w:rPr>
          <w:rFonts w:ascii="Times New Roman" w:hAnsi="Times New Roman" w:cs="Times New Roman"/>
          <w:b/>
          <w:bCs/>
          <w:color w:val="000000"/>
        </w:rPr>
        <w:t>Lecture</w:t>
      </w:r>
      <w:r w:rsidR="00E25A42" w:rsidRPr="00F972D0">
        <w:rPr>
          <w:rFonts w:ascii="Times New Roman" w:hAnsi="Times New Roman" w:cs="Times New Roman"/>
          <w:b/>
          <w:bCs/>
          <w:color w:val="000000"/>
        </w:rPr>
        <w:t xml:space="preserve"> </w:t>
      </w:r>
      <w:r w:rsidR="00F3738B">
        <w:rPr>
          <w:rFonts w:ascii="Times New Roman" w:hAnsi="Times New Roman" w:cs="Times New Roman"/>
          <w:b/>
          <w:bCs/>
          <w:color w:val="000000"/>
        </w:rPr>
        <w:t>9</w:t>
      </w:r>
      <w:r w:rsidR="00E25A42" w:rsidRPr="00F972D0">
        <w:rPr>
          <w:rFonts w:ascii="Times New Roman" w:hAnsi="Times New Roman" w:cs="Times New Roman"/>
          <w:b/>
          <w:bCs/>
          <w:color w:val="000000"/>
        </w:rPr>
        <w:t xml:space="preserve"> – More Reformers </w:t>
      </w:r>
      <w:r w:rsidR="00E25A42" w:rsidRPr="00F972D0">
        <w:rPr>
          <w:rFonts w:ascii="Times New Roman" w:hAnsi="Times New Roman" w:cs="Times New Roman"/>
          <w:b/>
          <w:bCs/>
          <w:i/>
          <w:iCs/>
          <w:color w:val="000000"/>
        </w:rPr>
        <w:t>– Rights, Conscience, Rebellion &amp; Resistance</w:t>
      </w:r>
      <w:r w:rsidR="00235059">
        <w:rPr>
          <w:rFonts w:ascii="Times New Roman" w:hAnsi="Times New Roman" w:cs="Times New Roman"/>
          <w:b/>
          <w:bCs/>
          <w:i/>
          <w:iCs/>
          <w:color w:val="000000"/>
        </w:rPr>
        <w:t xml:space="preserve"> &amp; the Magistrate</w:t>
      </w:r>
    </w:p>
    <w:p w14:paraId="3E548EB8" w14:textId="77777777" w:rsidR="00F972D0" w:rsidRPr="00F972D0" w:rsidRDefault="00F972D0" w:rsidP="00F972D0">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Times New Roman" w:hAnsi="Times New Roman" w:cs="Times New Roman"/>
          <w:color w:val="000000"/>
        </w:rPr>
      </w:pPr>
    </w:p>
    <w:p w14:paraId="64CBA22C" w14:textId="43EC4C6F" w:rsidR="00F972D0" w:rsidRDefault="00F972D0" w:rsidP="00763E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Times New Roman" w:hAnsi="Times New Roman" w:cs="Times New Roman"/>
          <w:i/>
          <w:iCs/>
          <w:color w:val="000000"/>
        </w:rPr>
      </w:pPr>
      <w:r w:rsidRPr="00763EEE">
        <w:rPr>
          <w:rFonts w:ascii="Times New Roman" w:hAnsi="Times New Roman" w:cs="Times New Roman"/>
          <w:i/>
          <w:iCs/>
          <w:color w:val="000000"/>
        </w:rPr>
        <w:t>Reading</w:t>
      </w:r>
      <w:r w:rsidR="00763EEE">
        <w:rPr>
          <w:rFonts w:ascii="Times New Roman" w:hAnsi="Times New Roman" w:cs="Times New Roman"/>
          <w:i/>
          <w:iCs/>
          <w:color w:val="000000"/>
        </w:rPr>
        <w:t>:</w:t>
      </w:r>
    </w:p>
    <w:p w14:paraId="5B3D1C5C" w14:textId="77777777" w:rsidR="00763EEE" w:rsidRPr="00763EEE" w:rsidRDefault="00763EEE" w:rsidP="00763E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Times New Roman" w:hAnsi="Times New Roman" w:cs="Times New Roman"/>
          <w:i/>
          <w:iCs/>
          <w:color w:val="000000"/>
        </w:rPr>
      </w:pPr>
    </w:p>
    <w:p w14:paraId="191B0B36" w14:textId="79FAE720" w:rsidR="00E25A42" w:rsidRDefault="00E25A42" w:rsidP="00763EEE">
      <w:pPr>
        <w:pStyle w:val="ListParagraph"/>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spellStart"/>
      <w:r w:rsidRPr="00763EEE">
        <w:rPr>
          <w:rFonts w:ascii="Times New Roman" w:hAnsi="Times New Roman" w:cs="Times New Roman"/>
          <w:color w:val="000000"/>
        </w:rPr>
        <w:t>Beza</w:t>
      </w:r>
      <w:proofErr w:type="spellEnd"/>
      <w:r w:rsidRPr="00763EEE">
        <w:rPr>
          <w:rFonts w:ascii="Times New Roman" w:hAnsi="Times New Roman" w:cs="Times New Roman"/>
          <w:color w:val="000000"/>
        </w:rPr>
        <w:t xml:space="preserve">, ‘Rights of Magistrates’ in </w:t>
      </w:r>
      <w:r w:rsidRPr="00763EEE">
        <w:rPr>
          <w:rFonts w:ascii="Times New Roman" w:hAnsi="Times New Roman" w:cs="Times New Roman"/>
          <w:i/>
          <w:iCs/>
          <w:color w:val="000000"/>
        </w:rPr>
        <w:t>Constitutionalism and Resistance in the Sixteenth Century</w:t>
      </w:r>
      <w:r w:rsidRPr="00763EEE">
        <w:rPr>
          <w:rFonts w:ascii="Times New Roman" w:hAnsi="Times New Roman" w:cs="Times New Roman"/>
          <w:color w:val="000000"/>
        </w:rPr>
        <w:t>, ed. and trans. Julian H. Franklin (New York: Pegasus, 1969), pp. 97-140</w:t>
      </w:r>
    </w:p>
    <w:p w14:paraId="2981B51B" w14:textId="77777777" w:rsidR="00763EEE" w:rsidRDefault="00763EEE" w:rsidP="00763EEE">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0"/>
        <w:rPr>
          <w:rFonts w:ascii="Times New Roman" w:hAnsi="Times New Roman" w:cs="Times New Roman"/>
          <w:color w:val="000000"/>
        </w:rPr>
      </w:pPr>
    </w:p>
    <w:p w14:paraId="576C8A1A" w14:textId="03897B93" w:rsidR="00763EEE" w:rsidRDefault="00763EEE" w:rsidP="00763EEE">
      <w:pPr>
        <w:pStyle w:val="ListParagraph"/>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63EEE">
        <w:rPr>
          <w:rFonts w:ascii="Times New Roman" w:hAnsi="Times New Roman" w:cs="Times New Roman"/>
          <w:i/>
          <w:iCs/>
          <w:color w:val="000000"/>
        </w:rPr>
        <w:t>The Magdeburg Confession</w:t>
      </w:r>
      <w:r>
        <w:rPr>
          <w:rFonts w:ascii="Times New Roman" w:hAnsi="Times New Roman" w:cs="Times New Roman"/>
          <w:color w:val="000000"/>
        </w:rPr>
        <w:t>, translated by Matthew Colvin and Introduced by George Grant, pp. 1-9</w:t>
      </w:r>
    </w:p>
    <w:p w14:paraId="5836CF73" w14:textId="77777777" w:rsidR="00763EEE" w:rsidRDefault="00763EEE" w:rsidP="00763EEE">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0"/>
        <w:rPr>
          <w:rFonts w:ascii="Times New Roman" w:hAnsi="Times New Roman" w:cs="Times New Roman"/>
          <w:color w:val="000000"/>
        </w:rPr>
      </w:pPr>
    </w:p>
    <w:p w14:paraId="3D89D110" w14:textId="27CCE89C" w:rsidR="00E25A42" w:rsidRDefault="00E25A42" w:rsidP="00E25A42">
      <w:pPr>
        <w:pStyle w:val="ListParagraph"/>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63EEE">
        <w:rPr>
          <w:rFonts w:ascii="Times New Roman" w:hAnsi="Times New Roman" w:cs="Times New Roman"/>
          <w:i/>
          <w:iCs/>
          <w:color w:val="000000"/>
        </w:rPr>
        <w:t xml:space="preserve">The </w:t>
      </w:r>
      <w:proofErr w:type="spellStart"/>
      <w:r w:rsidRPr="00763EEE">
        <w:rPr>
          <w:rFonts w:ascii="Times New Roman" w:hAnsi="Times New Roman" w:cs="Times New Roman"/>
          <w:i/>
          <w:iCs/>
          <w:color w:val="000000"/>
        </w:rPr>
        <w:t>Schleitheim</w:t>
      </w:r>
      <w:proofErr w:type="spellEnd"/>
      <w:r w:rsidRPr="00763EEE">
        <w:rPr>
          <w:rFonts w:ascii="Times New Roman" w:hAnsi="Times New Roman" w:cs="Times New Roman"/>
          <w:i/>
          <w:iCs/>
          <w:color w:val="000000"/>
        </w:rPr>
        <w:t xml:space="preserve"> Articles </w:t>
      </w:r>
      <w:r w:rsidRPr="00763EEE">
        <w:rPr>
          <w:rFonts w:ascii="Times New Roman" w:hAnsi="Times New Roman" w:cs="Times New Roman"/>
          <w:color w:val="000000"/>
        </w:rPr>
        <w:t xml:space="preserve">in </w:t>
      </w:r>
      <w:r w:rsidRPr="00763EEE">
        <w:rPr>
          <w:rFonts w:ascii="Times New Roman" w:hAnsi="Times New Roman" w:cs="Times New Roman"/>
          <w:i/>
          <w:iCs/>
          <w:color w:val="000000"/>
        </w:rPr>
        <w:t>The Radical Reformation</w:t>
      </w:r>
      <w:r w:rsidRPr="00763EEE">
        <w:rPr>
          <w:rFonts w:ascii="Times New Roman" w:hAnsi="Times New Roman" w:cs="Times New Roman"/>
          <w:color w:val="000000"/>
        </w:rPr>
        <w:t>, ed. Michael G. Baylor (Cambridge: Cambridge University Press, 1991), 172-180</w:t>
      </w:r>
    </w:p>
    <w:p w14:paraId="72EDDCDA" w14:textId="77777777" w:rsidR="00763EEE" w:rsidRPr="00763EEE" w:rsidRDefault="00763EEE" w:rsidP="00763EEE">
      <w:pPr>
        <w:pStyle w:val="ListParagraph"/>
        <w:rPr>
          <w:rFonts w:ascii="Times New Roman" w:hAnsi="Times New Roman" w:cs="Times New Roman"/>
          <w:color w:val="000000"/>
        </w:rPr>
      </w:pPr>
    </w:p>
    <w:p w14:paraId="7B0466EF" w14:textId="7EF08C97" w:rsidR="00763EEE" w:rsidRPr="00763EEE" w:rsidRDefault="00763EEE" w:rsidP="00763EEE">
      <w:pPr>
        <w:pStyle w:val="ListParagraph"/>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spellStart"/>
      <w:r w:rsidRPr="00763EEE">
        <w:rPr>
          <w:rFonts w:ascii="Times New Roman" w:hAnsi="Times New Roman" w:cs="Times New Roman"/>
          <w:i/>
          <w:iCs/>
          <w:color w:val="000000"/>
        </w:rPr>
        <w:t>Vindiciae</w:t>
      </w:r>
      <w:proofErr w:type="spellEnd"/>
      <w:r w:rsidRPr="00763EEE">
        <w:rPr>
          <w:rFonts w:ascii="Times New Roman" w:hAnsi="Times New Roman" w:cs="Times New Roman"/>
          <w:i/>
          <w:iCs/>
          <w:color w:val="000000"/>
        </w:rPr>
        <w:t xml:space="preserve">, contra </w:t>
      </w:r>
      <w:proofErr w:type="spellStart"/>
      <w:r w:rsidRPr="00763EEE">
        <w:rPr>
          <w:rFonts w:ascii="Times New Roman" w:hAnsi="Times New Roman" w:cs="Times New Roman"/>
          <w:i/>
          <w:iCs/>
          <w:color w:val="000000"/>
        </w:rPr>
        <w:t>Tyrannos</w:t>
      </w:r>
      <w:proofErr w:type="spellEnd"/>
      <w:r>
        <w:rPr>
          <w:rFonts w:ascii="Times New Roman" w:hAnsi="Times New Roman" w:cs="Times New Roman"/>
          <w:color w:val="000000"/>
        </w:rPr>
        <w:t xml:space="preserve"> in </w:t>
      </w:r>
      <w:r w:rsidRPr="007D10AF">
        <w:rPr>
          <w:rFonts w:ascii="Times New Roman" w:hAnsi="Times New Roman" w:cs="Times New Roman"/>
          <w:color w:val="000000"/>
        </w:rPr>
        <w:t xml:space="preserve">O’Donovan, </w:t>
      </w:r>
      <w:r w:rsidRPr="007D10AF">
        <w:rPr>
          <w:rFonts w:ascii="Times New Roman" w:hAnsi="Times New Roman" w:cs="Times New Roman"/>
          <w:i/>
          <w:iCs/>
          <w:color w:val="000000"/>
        </w:rPr>
        <w:t>From Irenaeus to Grotius</w:t>
      </w:r>
      <w:r>
        <w:rPr>
          <w:rFonts w:ascii="Times New Roman" w:hAnsi="Times New Roman" w:cs="Times New Roman"/>
          <w:color w:val="000000"/>
        </w:rPr>
        <w:t>, 711-22</w:t>
      </w:r>
    </w:p>
    <w:p w14:paraId="5DFED520" w14:textId="77777777" w:rsidR="00763EEE" w:rsidRPr="00763EEE" w:rsidRDefault="00763EEE" w:rsidP="00763EEE">
      <w:pPr>
        <w:pStyle w:val="ListParagraph"/>
        <w:rPr>
          <w:rFonts w:ascii="Times New Roman" w:hAnsi="Times New Roman" w:cs="Times New Roman"/>
          <w:color w:val="000000"/>
        </w:rPr>
      </w:pPr>
    </w:p>
    <w:p w14:paraId="6B262BDD" w14:textId="3D388AED" w:rsidR="00E25A42" w:rsidRDefault="00E25A42" w:rsidP="00E25A42">
      <w:pPr>
        <w:pStyle w:val="ListParagraph"/>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spellStart"/>
      <w:r w:rsidRPr="00763EEE">
        <w:rPr>
          <w:rFonts w:ascii="Times New Roman" w:hAnsi="Times New Roman" w:cs="Times New Roman"/>
          <w:color w:val="000000"/>
        </w:rPr>
        <w:t>Althusius</w:t>
      </w:r>
      <w:proofErr w:type="spellEnd"/>
      <w:r w:rsidRPr="00763EEE">
        <w:rPr>
          <w:rFonts w:ascii="Times New Roman" w:hAnsi="Times New Roman" w:cs="Times New Roman"/>
          <w:color w:val="000000"/>
        </w:rPr>
        <w:t xml:space="preserve">, </w:t>
      </w:r>
      <w:proofErr w:type="spellStart"/>
      <w:r w:rsidRPr="00763EEE">
        <w:rPr>
          <w:rFonts w:ascii="Times New Roman" w:hAnsi="Times New Roman" w:cs="Times New Roman"/>
          <w:i/>
          <w:iCs/>
          <w:color w:val="000000"/>
        </w:rPr>
        <w:t>Politica</w:t>
      </w:r>
      <w:proofErr w:type="spellEnd"/>
      <w:r w:rsidRPr="00763EEE">
        <w:rPr>
          <w:rFonts w:ascii="Times New Roman" w:hAnsi="Times New Roman" w:cs="Times New Roman"/>
          <w:i/>
          <w:iCs/>
          <w:color w:val="000000"/>
        </w:rPr>
        <w:t xml:space="preserve"> </w:t>
      </w:r>
      <w:r w:rsidRPr="00763EEE">
        <w:rPr>
          <w:rFonts w:ascii="Times New Roman" w:hAnsi="Times New Roman" w:cs="Times New Roman"/>
          <w:color w:val="000000"/>
        </w:rPr>
        <w:t>in</w:t>
      </w:r>
      <w:r w:rsidR="00763EEE">
        <w:rPr>
          <w:rFonts w:ascii="Times New Roman" w:hAnsi="Times New Roman" w:cs="Times New Roman"/>
          <w:color w:val="000000"/>
        </w:rPr>
        <w:t xml:space="preserve"> O’Donovan,</w:t>
      </w:r>
      <w:r w:rsidRPr="00763EEE">
        <w:rPr>
          <w:rFonts w:ascii="Times New Roman" w:hAnsi="Times New Roman" w:cs="Times New Roman"/>
          <w:color w:val="000000"/>
        </w:rPr>
        <w:t xml:space="preserve"> </w:t>
      </w:r>
      <w:r w:rsidRPr="00763EEE">
        <w:rPr>
          <w:rFonts w:ascii="Times New Roman" w:hAnsi="Times New Roman" w:cs="Times New Roman"/>
          <w:i/>
          <w:iCs/>
          <w:color w:val="000000"/>
        </w:rPr>
        <w:t>From Irenaeus to Grotius</w:t>
      </w:r>
      <w:r w:rsidRPr="00763EEE">
        <w:rPr>
          <w:rFonts w:ascii="Times New Roman" w:hAnsi="Times New Roman" w:cs="Times New Roman"/>
          <w:color w:val="000000"/>
        </w:rPr>
        <w:t>, pp. 757-70</w:t>
      </w:r>
    </w:p>
    <w:p w14:paraId="50A0D796" w14:textId="77777777" w:rsidR="00763EEE" w:rsidRPr="00763EEE" w:rsidRDefault="00763EEE" w:rsidP="00763EEE">
      <w:pPr>
        <w:rPr>
          <w:rFonts w:ascii="Times New Roman" w:hAnsi="Times New Roman" w:cs="Times New Roman"/>
          <w:color w:val="000000"/>
        </w:rPr>
      </w:pPr>
    </w:p>
    <w:p w14:paraId="62934DB6" w14:textId="46ACD1B8" w:rsidR="00ED0D92" w:rsidRDefault="00ED0D92" w:rsidP="00ED0D92">
      <w:pPr>
        <w:pStyle w:val="ListParagraph"/>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AB1631">
        <w:rPr>
          <w:rFonts w:ascii="Times New Roman" w:hAnsi="Times New Roman" w:cs="Times New Roman"/>
          <w:color w:val="000000"/>
        </w:rPr>
        <w:t xml:space="preserve">Johannes </w:t>
      </w:r>
      <w:proofErr w:type="spellStart"/>
      <w:r w:rsidRPr="00AB1631">
        <w:rPr>
          <w:rFonts w:ascii="Times New Roman" w:hAnsi="Times New Roman" w:cs="Times New Roman"/>
          <w:color w:val="000000"/>
        </w:rPr>
        <w:t>Polyander</w:t>
      </w:r>
      <w:proofErr w:type="spellEnd"/>
      <w:r w:rsidRPr="00AB1631">
        <w:rPr>
          <w:rFonts w:ascii="Times New Roman" w:hAnsi="Times New Roman" w:cs="Times New Roman"/>
          <w:color w:val="000000"/>
        </w:rPr>
        <w:t xml:space="preserve">, </w:t>
      </w:r>
      <w:r w:rsidR="00EB47CA">
        <w:rPr>
          <w:rFonts w:ascii="Times New Roman" w:hAnsi="Times New Roman" w:cs="Times New Roman"/>
          <w:color w:val="000000"/>
        </w:rPr>
        <w:t>‘</w:t>
      </w:r>
      <w:r w:rsidRPr="00AB1631">
        <w:rPr>
          <w:rFonts w:ascii="Times New Roman" w:hAnsi="Times New Roman" w:cs="Times New Roman"/>
          <w:color w:val="000000"/>
        </w:rPr>
        <w:t>On the Civil Magistrate</w:t>
      </w:r>
      <w:r w:rsidR="00EB47CA">
        <w:rPr>
          <w:rFonts w:ascii="Times New Roman" w:hAnsi="Times New Roman" w:cs="Times New Roman"/>
          <w:color w:val="000000"/>
        </w:rPr>
        <w:t>’</w:t>
      </w:r>
      <w:r w:rsidRPr="00AB1631">
        <w:rPr>
          <w:rFonts w:ascii="Times New Roman" w:hAnsi="Times New Roman" w:cs="Times New Roman"/>
          <w:color w:val="000000"/>
        </w:rPr>
        <w:t xml:space="preserve">, Disputation 50 in </w:t>
      </w:r>
      <w:r w:rsidRPr="00AB1631">
        <w:rPr>
          <w:rFonts w:ascii="Times New Roman" w:hAnsi="Times New Roman" w:cs="Times New Roman"/>
          <w:i/>
          <w:iCs/>
          <w:color w:val="000000"/>
        </w:rPr>
        <w:t xml:space="preserve">Synopsis </w:t>
      </w:r>
      <w:proofErr w:type="spellStart"/>
      <w:r w:rsidRPr="00AB1631">
        <w:rPr>
          <w:rFonts w:ascii="Times New Roman" w:hAnsi="Times New Roman" w:cs="Times New Roman"/>
          <w:i/>
          <w:iCs/>
          <w:color w:val="000000"/>
        </w:rPr>
        <w:t>Purioris</w:t>
      </w:r>
      <w:proofErr w:type="spellEnd"/>
      <w:r w:rsidRPr="00AB1631">
        <w:rPr>
          <w:rFonts w:ascii="Times New Roman" w:hAnsi="Times New Roman" w:cs="Times New Roman"/>
          <w:i/>
          <w:iCs/>
          <w:color w:val="000000"/>
        </w:rPr>
        <w:t xml:space="preserve"> </w:t>
      </w:r>
      <w:proofErr w:type="spellStart"/>
      <w:r w:rsidRPr="00AB1631">
        <w:rPr>
          <w:rFonts w:ascii="Times New Roman" w:hAnsi="Times New Roman" w:cs="Times New Roman"/>
          <w:i/>
          <w:iCs/>
          <w:color w:val="000000"/>
        </w:rPr>
        <w:t>Theologiae</w:t>
      </w:r>
      <w:proofErr w:type="spellEnd"/>
      <w:r w:rsidRPr="00AB1631">
        <w:rPr>
          <w:rFonts w:ascii="Times New Roman" w:hAnsi="Times New Roman" w:cs="Times New Roman"/>
          <w:color w:val="000000"/>
        </w:rPr>
        <w:t>, vol. 3, ed. Harm Goris (Leiden: Brill, 2020)</w:t>
      </w:r>
    </w:p>
    <w:p w14:paraId="06C1D58B" w14:textId="77777777" w:rsidR="00570FE6" w:rsidRDefault="00570FE6" w:rsidP="00570F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07BFAB3" w14:textId="3B17296E" w:rsidR="00570FE6" w:rsidRDefault="00570FE6" w:rsidP="00570F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B11CAB">
        <w:rPr>
          <w:rFonts w:ascii="Times New Roman" w:hAnsi="Times New Roman" w:cs="Times New Roman"/>
          <w:i/>
          <w:iCs/>
          <w:color w:val="000000"/>
        </w:rPr>
        <w:t>Recommended</w:t>
      </w:r>
      <w:r>
        <w:rPr>
          <w:rFonts w:ascii="Times New Roman" w:hAnsi="Times New Roman" w:cs="Times New Roman"/>
          <w:color w:val="000000"/>
        </w:rPr>
        <w:t xml:space="preserve">: </w:t>
      </w:r>
    </w:p>
    <w:p w14:paraId="6386EBEC" w14:textId="5845A057" w:rsidR="00570FE6" w:rsidRDefault="00570FE6" w:rsidP="00570F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ab/>
      </w:r>
      <w:r>
        <w:rPr>
          <w:rFonts w:ascii="Times New Roman" w:hAnsi="Times New Roman" w:cs="Times New Roman"/>
          <w:color w:val="000000"/>
        </w:rPr>
        <w:tab/>
      </w:r>
      <w:r>
        <w:rPr>
          <w:rFonts w:ascii="Times New Roman" w:hAnsi="Times New Roman" w:cs="Times New Roman"/>
          <w:color w:val="000000"/>
        </w:rPr>
        <w:tab/>
      </w:r>
    </w:p>
    <w:p w14:paraId="11344873" w14:textId="77777777" w:rsidR="00570FE6" w:rsidRDefault="00570FE6" w:rsidP="00570FE6">
      <w:pPr>
        <w:pStyle w:val="ListParagraph"/>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63EEE">
        <w:rPr>
          <w:rFonts w:ascii="Times New Roman" w:hAnsi="Times New Roman" w:cs="Times New Roman"/>
          <w:color w:val="000000"/>
        </w:rPr>
        <w:t xml:space="preserve">Knox, ‘The First Blast of the Trumpet’ in </w:t>
      </w:r>
      <w:r w:rsidRPr="00763EEE">
        <w:rPr>
          <w:rFonts w:ascii="Times New Roman" w:hAnsi="Times New Roman" w:cs="Times New Roman"/>
          <w:i/>
          <w:iCs/>
          <w:color w:val="000000"/>
        </w:rPr>
        <w:t>On Rebellion</w:t>
      </w:r>
      <w:r w:rsidRPr="00763EEE">
        <w:rPr>
          <w:rFonts w:ascii="Times New Roman" w:hAnsi="Times New Roman" w:cs="Times New Roman"/>
          <w:color w:val="000000"/>
        </w:rPr>
        <w:t>, ed. Roger A. Mason</w:t>
      </w:r>
      <w:r>
        <w:rPr>
          <w:rFonts w:ascii="Times New Roman" w:hAnsi="Times New Roman" w:cs="Times New Roman"/>
          <w:color w:val="000000"/>
        </w:rPr>
        <w:t xml:space="preserve"> </w:t>
      </w:r>
      <w:r w:rsidRPr="00763EEE">
        <w:rPr>
          <w:rFonts w:ascii="Times New Roman" w:hAnsi="Times New Roman" w:cs="Times New Roman"/>
          <w:color w:val="000000"/>
        </w:rPr>
        <w:t>(Cambridge: Cambridge University Press, 1994), pp. 3-47</w:t>
      </w:r>
    </w:p>
    <w:p w14:paraId="1DCC2471" w14:textId="77777777" w:rsidR="00570FE6" w:rsidRPr="00B1739B" w:rsidRDefault="00570FE6" w:rsidP="00570FE6">
      <w:pPr>
        <w:pStyle w:val="ListParagraph"/>
        <w:rPr>
          <w:rFonts w:ascii="Times New Roman" w:hAnsi="Times New Roman" w:cs="Times New Roman"/>
          <w:color w:val="000000"/>
        </w:rPr>
      </w:pPr>
    </w:p>
    <w:p w14:paraId="3B9ED386" w14:textId="77777777" w:rsidR="00570FE6" w:rsidRDefault="00570FE6" w:rsidP="00570FE6">
      <w:pPr>
        <w:pStyle w:val="ListParagraph"/>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Karl Barth and Dietrich Bonhoeffer, ‘The Aryan Clauses and Other Correspondence’ in </w:t>
      </w:r>
      <w:r w:rsidRPr="00356866">
        <w:rPr>
          <w:rFonts w:ascii="Times New Roman" w:hAnsi="Times New Roman" w:cs="Times New Roman"/>
          <w:i/>
          <w:iCs/>
          <w:color w:val="000000"/>
        </w:rPr>
        <w:t>No Rusty Swords: Letters, Lectures and Notes from the Collected Works of Dietrich Bonhoeffer</w:t>
      </w:r>
      <w:r>
        <w:rPr>
          <w:rFonts w:ascii="Times New Roman" w:hAnsi="Times New Roman" w:cs="Times New Roman"/>
          <w:color w:val="000000"/>
        </w:rPr>
        <w:t>, trans. E. H. Robertson and John Bowden, ed. E. H. Robertson (William Collins Sons &amp; Co., 1965), 221-49</w:t>
      </w:r>
    </w:p>
    <w:p w14:paraId="7CC356B2" w14:textId="77777777" w:rsidR="00763EEE" w:rsidRPr="00763EEE" w:rsidRDefault="00763EEE" w:rsidP="00763EEE">
      <w:pPr>
        <w:pStyle w:val="ListParagraph"/>
        <w:rPr>
          <w:rFonts w:ascii="Times New Roman" w:hAnsi="Times New Roman" w:cs="Times New Roman"/>
          <w:color w:val="000000"/>
        </w:rPr>
      </w:pPr>
    </w:p>
    <w:p w14:paraId="4C53C95A" w14:textId="54CBAFD9" w:rsidR="00F172AE" w:rsidRDefault="002902E6" w:rsidP="00E25A42">
      <w:pPr>
        <w:pStyle w:val="ListParagraph"/>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Lecture</w:t>
      </w:r>
      <w:r w:rsidR="00E25A42" w:rsidRPr="002902E6">
        <w:rPr>
          <w:rFonts w:ascii="Times New Roman" w:hAnsi="Times New Roman" w:cs="Times New Roman"/>
          <w:b/>
          <w:bCs/>
          <w:color w:val="000000"/>
        </w:rPr>
        <w:t xml:space="preserve"> 1</w:t>
      </w:r>
      <w:r w:rsidR="00F3738B">
        <w:rPr>
          <w:rFonts w:ascii="Times New Roman" w:hAnsi="Times New Roman" w:cs="Times New Roman"/>
          <w:b/>
          <w:bCs/>
          <w:color w:val="000000"/>
        </w:rPr>
        <w:t>0</w:t>
      </w:r>
      <w:r w:rsidR="00E25A42" w:rsidRPr="002902E6">
        <w:rPr>
          <w:rFonts w:ascii="Times New Roman" w:hAnsi="Times New Roman" w:cs="Times New Roman"/>
          <w:b/>
          <w:bCs/>
          <w:color w:val="000000"/>
        </w:rPr>
        <w:t xml:space="preserve"> – </w:t>
      </w:r>
      <w:r w:rsidR="00F172AE">
        <w:rPr>
          <w:rFonts w:ascii="Times New Roman" w:hAnsi="Times New Roman" w:cs="Times New Roman"/>
          <w:b/>
          <w:bCs/>
          <w:color w:val="000000"/>
        </w:rPr>
        <w:t xml:space="preserve">Reformed </w:t>
      </w:r>
      <w:r w:rsidR="00C31768">
        <w:rPr>
          <w:rFonts w:ascii="Times New Roman" w:hAnsi="Times New Roman" w:cs="Times New Roman"/>
          <w:b/>
          <w:bCs/>
          <w:color w:val="000000"/>
        </w:rPr>
        <w:t>Paradigms for Political Theology</w:t>
      </w:r>
    </w:p>
    <w:p w14:paraId="2CB1D492" w14:textId="77777777" w:rsidR="00933E4D" w:rsidRDefault="00933E4D" w:rsidP="00933E4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Times New Roman" w:hAnsi="Times New Roman" w:cs="Times New Roman"/>
          <w:b/>
          <w:bCs/>
          <w:color w:val="000000"/>
        </w:rPr>
      </w:pPr>
    </w:p>
    <w:p w14:paraId="2A18C018" w14:textId="5322A5D2" w:rsidR="00933E4D" w:rsidRPr="00933E4D" w:rsidRDefault="00933E4D" w:rsidP="00933E4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Times New Roman" w:hAnsi="Times New Roman" w:cs="Times New Roman"/>
          <w:i/>
          <w:iCs/>
          <w:color w:val="000000"/>
        </w:rPr>
      </w:pPr>
      <w:r w:rsidRPr="00933E4D">
        <w:rPr>
          <w:rFonts w:ascii="Times New Roman" w:hAnsi="Times New Roman" w:cs="Times New Roman"/>
          <w:i/>
          <w:iCs/>
          <w:color w:val="000000"/>
        </w:rPr>
        <w:t>Reading:</w:t>
      </w:r>
    </w:p>
    <w:p w14:paraId="01D67ACB" w14:textId="77777777" w:rsidR="00C31768" w:rsidRDefault="00C31768" w:rsidP="00C31768">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Times New Roman" w:hAnsi="Times New Roman" w:cs="Times New Roman"/>
          <w:b/>
          <w:bCs/>
          <w:color w:val="000000"/>
        </w:rPr>
      </w:pPr>
    </w:p>
    <w:p w14:paraId="5ABD95AB" w14:textId="19396BFF" w:rsidR="00357BC6" w:rsidRDefault="00357BC6" w:rsidP="00AB1631">
      <w:pPr>
        <w:pStyle w:val="ListParagraph"/>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AB1631">
        <w:rPr>
          <w:rFonts w:ascii="Times New Roman" w:hAnsi="Times New Roman" w:cs="Times New Roman"/>
          <w:color w:val="000000"/>
        </w:rPr>
        <w:t xml:space="preserve">David Van </w:t>
      </w:r>
      <w:proofErr w:type="spellStart"/>
      <w:r w:rsidRPr="00AB1631">
        <w:rPr>
          <w:rFonts w:ascii="Times New Roman" w:hAnsi="Times New Roman" w:cs="Times New Roman"/>
          <w:color w:val="000000"/>
        </w:rPr>
        <w:t>Drunen</w:t>
      </w:r>
      <w:proofErr w:type="spellEnd"/>
      <w:r w:rsidRPr="00AB1631">
        <w:rPr>
          <w:rFonts w:ascii="Times New Roman" w:hAnsi="Times New Roman" w:cs="Times New Roman"/>
          <w:color w:val="000000"/>
        </w:rPr>
        <w:t xml:space="preserve">, </w:t>
      </w:r>
      <w:r w:rsidRPr="00AB1631">
        <w:rPr>
          <w:rFonts w:ascii="Times New Roman" w:hAnsi="Times New Roman" w:cs="Times New Roman"/>
          <w:i/>
          <w:color w:val="000000"/>
        </w:rPr>
        <w:t xml:space="preserve">Living in God’s Two Kingdoms </w:t>
      </w:r>
      <w:r w:rsidRPr="00AB1631">
        <w:rPr>
          <w:rFonts w:ascii="Times New Roman" w:hAnsi="Times New Roman" w:cs="Times New Roman"/>
          <w:color w:val="000000"/>
        </w:rPr>
        <w:t>(Crossway, 2010)</w:t>
      </w:r>
      <w:r w:rsidR="00AF0F74" w:rsidRPr="00AB1631">
        <w:rPr>
          <w:rFonts w:ascii="Times New Roman" w:hAnsi="Times New Roman" w:cs="Times New Roman"/>
          <w:color w:val="000000"/>
        </w:rPr>
        <w:t xml:space="preserve">, </w:t>
      </w:r>
      <w:r w:rsidR="002F4F60" w:rsidRPr="00AB1631">
        <w:rPr>
          <w:rFonts w:ascii="Times New Roman" w:hAnsi="Times New Roman" w:cs="Times New Roman"/>
          <w:color w:val="000000"/>
        </w:rPr>
        <w:t>[</w:t>
      </w:r>
      <w:r w:rsidR="00AF0F74" w:rsidRPr="00AB1631">
        <w:rPr>
          <w:rFonts w:ascii="Times New Roman" w:hAnsi="Times New Roman" w:cs="Times New Roman"/>
          <w:color w:val="000000"/>
        </w:rPr>
        <w:t>selections</w:t>
      </w:r>
      <w:r w:rsidR="002F4F60" w:rsidRPr="00AB1631">
        <w:rPr>
          <w:rFonts w:ascii="Times New Roman" w:hAnsi="Times New Roman" w:cs="Times New Roman"/>
          <w:color w:val="000000"/>
        </w:rPr>
        <w:t>]</w:t>
      </w:r>
    </w:p>
    <w:p w14:paraId="56F22F9A" w14:textId="77777777" w:rsidR="00AB1631" w:rsidRDefault="00AB1631" w:rsidP="00AB163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0"/>
        <w:rPr>
          <w:rFonts w:ascii="Times New Roman" w:hAnsi="Times New Roman" w:cs="Times New Roman"/>
          <w:color w:val="000000"/>
        </w:rPr>
      </w:pPr>
    </w:p>
    <w:p w14:paraId="2FFC4AD2" w14:textId="74630E1E" w:rsidR="00084108" w:rsidRDefault="00084108" w:rsidP="00AB1631">
      <w:pPr>
        <w:pStyle w:val="ListParagraph"/>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AB1631">
        <w:rPr>
          <w:rFonts w:ascii="Times New Roman" w:hAnsi="Times New Roman" w:cs="Times New Roman"/>
          <w:color w:val="000000"/>
        </w:rPr>
        <w:t xml:space="preserve">Ernst Trice Thompson: </w:t>
      </w:r>
      <w:r w:rsidRPr="00AB1631">
        <w:rPr>
          <w:rFonts w:ascii="Times New Roman" w:hAnsi="Times New Roman" w:cs="Times New Roman"/>
          <w:i/>
          <w:iCs/>
          <w:color w:val="000000"/>
        </w:rPr>
        <w:t>The Spirituality of the Church: A Distinctive Doctrine of the Presbyterian Church in the United States</w:t>
      </w:r>
      <w:r w:rsidRPr="00AB1631">
        <w:rPr>
          <w:rFonts w:ascii="Times New Roman" w:hAnsi="Times New Roman" w:cs="Times New Roman"/>
          <w:color w:val="000000"/>
        </w:rPr>
        <w:t xml:space="preserve"> (</w:t>
      </w:r>
      <w:r w:rsidR="002F4F60" w:rsidRPr="00AB1631">
        <w:rPr>
          <w:rFonts w:ascii="Times New Roman" w:hAnsi="Times New Roman" w:cs="Times New Roman"/>
          <w:color w:val="000000"/>
        </w:rPr>
        <w:t xml:space="preserve">Richmond: </w:t>
      </w:r>
      <w:r w:rsidRPr="00AB1631">
        <w:rPr>
          <w:rFonts w:ascii="Times New Roman" w:hAnsi="Times New Roman" w:cs="Times New Roman"/>
          <w:color w:val="000000"/>
        </w:rPr>
        <w:t>John Knox Pres</w:t>
      </w:r>
      <w:r w:rsidR="002F4F60" w:rsidRPr="00AB1631">
        <w:rPr>
          <w:rFonts w:ascii="Times New Roman" w:hAnsi="Times New Roman" w:cs="Times New Roman"/>
          <w:color w:val="000000"/>
        </w:rPr>
        <w:t>s, 1961)</w:t>
      </w:r>
      <w:r w:rsidR="0094465F">
        <w:rPr>
          <w:rFonts w:ascii="Times New Roman" w:hAnsi="Times New Roman" w:cs="Times New Roman"/>
          <w:color w:val="000000"/>
        </w:rPr>
        <w:t>, pp. 1-46</w:t>
      </w:r>
    </w:p>
    <w:p w14:paraId="7C1A525E" w14:textId="77777777" w:rsidR="0080243E" w:rsidRPr="0080243E" w:rsidRDefault="0080243E" w:rsidP="0080243E">
      <w:pPr>
        <w:pStyle w:val="ListParagraph"/>
        <w:rPr>
          <w:rFonts w:ascii="Times New Roman" w:hAnsi="Times New Roman" w:cs="Times New Roman"/>
          <w:color w:val="000000"/>
        </w:rPr>
      </w:pPr>
    </w:p>
    <w:p w14:paraId="172185E5" w14:textId="338BD4CA" w:rsidR="0080243E" w:rsidRDefault="0080243E" w:rsidP="00AB1631">
      <w:pPr>
        <w:pStyle w:val="ListParagraph"/>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Oliver O’Donovan, </w:t>
      </w:r>
      <w:r w:rsidRPr="0080243E">
        <w:rPr>
          <w:rFonts w:ascii="Times New Roman" w:hAnsi="Times New Roman" w:cs="Times New Roman"/>
          <w:i/>
          <w:iCs/>
          <w:color w:val="000000"/>
        </w:rPr>
        <w:t>Desire of the Nations</w:t>
      </w:r>
      <w:r>
        <w:rPr>
          <w:rFonts w:ascii="Times New Roman" w:hAnsi="Times New Roman" w:cs="Times New Roman"/>
          <w:color w:val="000000"/>
        </w:rPr>
        <w:t xml:space="preserve"> (Selected Reading) </w:t>
      </w:r>
    </w:p>
    <w:p w14:paraId="54D1B72E" w14:textId="77777777" w:rsidR="00AB1631" w:rsidRPr="00AB1631" w:rsidRDefault="00AB1631" w:rsidP="00AB1631">
      <w:pPr>
        <w:pStyle w:val="ListParagraph"/>
        <w:rPr>
          <w:rFonts w:ascii="Times New Roman" w:hAnsi="Times New Roman" w:cs="Times New Roman"/>
          <w:color w:val="000000"/>
        </w:rPr>
      </w:pPr>
    </w:p>
    <w:p w14:paraId="40132186" w14:textId="4610814E" w:rsidR="00A6663B" w:rsidRDefault="00A6663B" w:rsidP="00E25A42">
      <w:pPr>
        <w:pStyle w:val="ListParagraph"/>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Lecture 1</w:t>
      </w:r>
      <w:r w:rsidR="00F3738B">
        <w:rPr>
          <w:rFonts w:ascii="Times New Roman" w:hAnsi="Times New Roman" w:cs="Times New Roman"/>
          <w:b/>
          <w:bCs/>
          <w:color w:val="000000"/>
        </w:rPr>
        <w:t>1</w:t>
      </w:r>
      <w:r>
        <w:rPr>
          <w:rFonts w:ascii="Times New Roman" w:hAnsi="Times New Roman" w:cs="Times New Roman"/>
          <w:b/>
          <w:bCs/>
          <w:color w:val="000000"/>
        </w:rPr>
        <w:t xml:space="preserve"> </w:t>
      </w:r>
      <w:r w:rsidR="00967F8F">
        <w:rPr>
          <w:rFonts w:ascii="Times New Roman" w:hAnsi="Times New Roman" w:cs="Times New Roman"/>
          <w:b/>
          <w:bCs/>
          <w:color w:val="000000"/>
        </w:rPr>
        <w:t>–</w:t>
      </w:r>
      <w:r>
        <w:rPr>
          <w:rFonts w:ascii="Times New Roman" w:hAnsi="Times New Roman" w:cs="Times New Roman"/>
          <w:b/>
          <w:bCs/>
          <w:color w:val="000000"/>
        </w:rPr>
        <w:t xml:space="preserve"> </w:t>
      </w:r>
      <w:r w:rsidR="00967F8F">
        <w:rPr>
          <w:rFonts w:ascii="Times New Roman" w:hAnsi="Times New Roman" w:cs="Times New Roman"/>
          <w:b/>
          <w:bCs/>
          <w:color w:val="000000"/>
        </w:rPr>
        <w:t>America, The Church &amp; Political Life</w:t>
      </w:r>
      <w:r w:rsidR="00D85035">
        <w:rPr>
          <w:rFonts w:ascii="Times New Roman" w:hAnsi="Times New Roman" w:cs="Times New Roman"/>
          <w:b/>
          <w:bCs/>
          <w:color w:val="000000"/>
        </w:rPr>
        <w:t xml:space="preserve"> (Realism &amp; Idealism)</w:t>
      </w:r>
    </w:p>
    <w:p w14:paraId="0298A375" w14:textId="77777777" w:rsidR="00933E4D" w:rsidRDefault="00933E4D" w:rsidP="00933E4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Times New Roman" w:hAnsi="Times New Roman" w:cs="Times New Roman"/>
          <w:b/>
          <w:bCs/>
          <w:color w:val="000000"/>
        </w:rPr>
      </w:pPr>
    </w:p>
    <w:p w14:paraId="4AD3C533" w14:textId="5C2948E3" w:rsidR="00933E4D" w:rsidRPr="00933E4D" w:rsidRDefault="00933E4D" w:rsidP="00933E4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Times New Roman" w:hAnsi="Times New Roman" w:cs="Times New Roman"/>
          <w:i/>
          <w:iCs/>
          <w:color w:val="000000"/>
        </w:rPr>
      </w:pPr>
      <w:r w:rsidRPr="00933E4D">
        <w:rPr>
          <w:rFonts w:ascii="Times New Roman" w:hAnsi="Times New Roman" w:cs="Times New Roman"/>
          <w:i/>
          <w:iCs/>
          <w:color w:val="000000"/>
        </w:rPr>
        <w:t>Reading:</w:t>
      </w:r>
    </w:p>
    <w:p w14:paraId="1CB98264" w14:textId="77777777" w:rsidR="00967F8F" w:rsidRDefault="00967F8F" w:rsidP="00967F8F">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Times New Roman" w:hAnsi="Times New Roman" w:cs="Times New Roman"/>
          <w:b/>
          <w:bCs/>
          <w:color w:val="000000"/>
        </w:rPr>
      </w:pPr>
    </w:p>
    <w:p w14:paraId="1D76AAE8" w14:textId="7C05DF98" w:rsidR="00967F8F" w:rsidRPr="00D92A91" w:rsidRDefault="00D7649E" w:rsidP="00D92A91">
      <w:pPr>
        <w:pStyle w:val="ListParagraph"/>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92A91">
        <w:rPr>
          <w:rFonts w:ascii="Times New Roman" w:hAnsi="Times New Roman" w:cs="Times New Roman"/>
          <w:color w:val="000000"/>
        </w:rPr>
        <w:t xml:space="preserve">Reinhold Niebuhr, ‘Augustine’s Political Realism’ in </w:t>
      </w:r>
      <w:r w:rsidR="00C66977" w:rsidRPr="009541BD">
        <w:rPr>
          <w:rFonts w:ascii="Times New Roman" w:hAnsi="Times New Roman" w:cs="Times New Roman"/>
          <w:i/>
          <w:iCs/>
          <w:color w:val="000000"/>
        </w:rPr>
        <w:t>The Essential Reinhold Niebuhr: Selected Essays and Addressees</w:t>
      </w:r>
      <w:r w:rsidR="00C66977">
        <w:rPr>
          <w:rFonts w:ascii="Times New Roman" w:hAnsi="Times New Roman" w:cs="Times New Roman"/>
          <w:color w:val="000000"/>
        </w:rPr>
        <w:t xml:space="preserve">, edited and introduced by Robert </w:t>
      </w:r>
      <w:proofErr w:type="spellStart"/>
      <w:r w:rsidR="00C66977">
        <w:rPr>
          <w:rFonts w:ascii="Times New Roman" w:hAnsi="Times New Roman" w:cs="Times New Roman"/>
          <w:color w:val="000000"/>
        </w:rPr>
        <w:t>AcAfee</w:t>
      </w:r>
      <w:proofErr w:type="spellEnd"/>
      <w:r w:rsidR="00C66977">
        <w:rPr>
          <w:rFonts w:ascii="Times New Roman" w:hAnsi="Times New Roman" w:cs="Times New Roman"/>
          <w:color w:val="000000"/>
        </w:rPr>
        <w:t xml:space="preserve"> Brown</w:t>
      </w:r>
      <w:r w:rsidR="00107492">
        <w:rPr>
          <w:rFonts w:ascii="Times New Roman" w:hAnsi="Times New Roman" w:cs="Times New Roman"/>
          <w:color w:val="000000"/>
        </w:rPr>
        <w:t xml:space="preserve"> (New Haven: Yale University Press, </w:t>
      </w:r>
      <w:r w:rsidR="009541BD">
        <w:rPr>
          <w:rFonts w:ascii="Times New Roman" w:hAnsi="Times New Roman" w:cs="Times New Roman"/>
          <w:color w:val="000000"/>
        </w:rPr>
        <w:t>1986)</w:t>
      </w:r>
      <w:r w:rsidR="00D54539">
        <w:rPr>
          <w:rFonts w:ascii="Times New Roman" w:hAnsi="Times New Roman" w:cs="Times New Roman"/>
          <w:color w:val="000000"/>
        </w:rPr>
        <w:t>, 123-41</w:t>
      </w:r>
    </w:p>
    <w:p w14:paraId="2349A182" w14:textId="77777777" w:rsidR="00120997" w:rsidRPr="00D85035" w:rsidRDefault="00120997" w:rsidP="00120997">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360"/>
        <w:rPr>
          <w:rFonts w:ascii="Times New Roman" w:hAnsi="Times New Roman" w:cs="Times New Roman"/>
          <w:color w:val="000000"/>
        </w:rPr>
      </w:pPr>
    </w:p>
    <w:p w14:paraId="76B9F185" w14:textId="77777777" w:rsidR="005E18AE" w:rsidRDefault="00C31768" w:rsidP="005E18AE">
      <w:pPr>
        <w:pStyle w:val="ListParagraph"/>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Lecture 1</w:t>
      </w:r>
      <w:r w:rsidR="00F3738B">
        <w:rPr>
          <w:rFonts w:ascii="Times New Roman" w:hAnsi="Times New Roman" w:cs="Times New Roman"/>
          <w:b/>
          <w:bCs/>
          <w:color w:val="000000"/>
        </w:rPr>
        <w:t>2</w:t>
      </w:r>
      <w:r>
        <w:rPr>
          <w:rFonts w:ascii="Times New Roman" w:hAnsi="Times New Roman" w:cs="Times New Roman"/>
          <w:b/>
          <w:bCs/>
          <w:color w:val="000000"/>
        </w:rPr>
        <w:t xml:space="preserve"> – </w:t>
      </w:r>
      <w:r w:rsidR="005E18AE" w:rsidRPr="002902E6">
        <w:rPr>
          <w:rFonts w:ascii="Times New Roman" w:hAnsi="Times New Roman" w:cs="Times New Roman"/>
          <w:b/>
          <w:bCs/>
          <w:color w:val="000000"/>
        </w:rPr>
        <w:t>Political Theology in the Public Square</w:t>
      </w:r>
    </w:p>
    <w:p w14:paraId="6ED4F556" w14:textId="77777777" w:rsidR="00933E4D" w:rsidRDefault="00933E4D" w:rsidP="00933E4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Times New Roman" w:hAnsi="Times New Roman" w:cs="Times New Roman"/>
          <w:b/>
          <w:bCs/>
          <w:color w:val="000000"/>
        </w:rPr>
      </w:pPr>
    </w:p>
    <w:p w14:paraId="02C0C0AE" w14:textId="0ED90B0C" w:rsidR="00933E4D" w:rsidRPr="00933E4D" w:rsidRDefault="00933E4D" w:rsidP="00933E4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Times New Roman" w:hAnsi="Times New Roman" w:cs="Times New Roman"/>
          <w:i/>
          <w:iCs/>
          <w:color w:val="000000"/>
        </w:rPr>
      </w:pPr>
      <w:r w:rsidRPr="00933E4D">
        <w:rPr>
          <w:rFonts w:ascii="Times New Roman" w:hAnsi="Times New Roman" w:cs="Times New Roman"/>
          <w:i/>
          <w:iCs/>
          <w:color w:val="000000"/>
        </w:rPr>
        <w:t>Reading:</w:t>
      </w:r>
    </w:p>
    <w:p w14:paraId="03EC70E4" w14:textId="77777777" w:rsidR="002902E6" w:rsidRDefault="002902E6" w:rsidP="002902E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Times New Roman" w:hAnsi="Times New Roman" w:cs="Times New Roman"/>
          <w:b/>
          <w:bCs/>
          <w:color w:val="000000"/>
        </w:rPr>
      </w:pPr>
    </w:p>
    <w:p w14:paraId="6AB73D2E" w14:textId="134343BC" w:rsidR="00E25A42" w:rsidRDefault="00E25A42" w:rsidP="002902E6">
      <w:pPr>
        <w:pStyle w:val="ListParagraph"/>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902E6">
        <w:rPr>
          <w:rFonts w:ascii="Times New Roman" w:hAnsi="Times New Roman" w:cs="Times New Roman"/>
          <w:color w:val="000000"/>
        </w:rPr>
        <w:t xml:space="preserve">Cavanaugh, ‘“Killing for the Telephone Company”: Why the Nation-State is Not the Keeper of the Common Good’ in </w:t>
      </w:r>
      <w:r w:rsidRPr="002902E6">
        <w:rPr>
          <w:rFonts w:ascii="Times New Roman" w:hAnsi="Times New Roman" w:cs="Times New Roman"/>
          <w:i/>
          <w:iCs/>
          <w:color w:val="000000"/>
        </w:rPr>
        <w:t xml:space="preserve">Migrations of the Holy </w:t>
      </w:r>
      <w:r w:rsidRPr="002902E6">
        <w:rPr>
          <w:rFonts w:ascii="Times New Roman" w:hAnsi="Times New Roman" w:cs="Times New Roman"/>
          <w:color w:val="000000"/>
        </w:rPr>
        <w:t>(Grand Rapids: Eerdmans, 2012), pp. 7-45</w:t>
      </w:r>
    </w:p>
    <w:p w14:paraId="168A3DD2" w14:textId="77777777" w:rsidR="002902E6" w:rsidRDefault="002902E6" w:rsidP="002902E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0"/>
        <w:rPr>
          <w:rFonts w:ascii="Times New Roman" w:hAnsi="Times New Roman" w:cs="Times New Roman"/>
          <w:color w:val="000000"/>
        </w:rPr>
      </w:pPr>
    </w:p>
    <w:p w14:paraId="12B30320" w14:textId="50724F72" w:rsidR="00E25A42" w:rsidRDefault="00E25A42" w:rsidP="00E25A42">
      <w:pPr>
        <w:pStyle w:val="ListParagraph"/>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902E6">
        <w:rPr>
          <w:rFonts w:ascii="Times New Roman" w:hAnsi="Times New Roman" w:cs="Times New Roman"/>
          <w:color w:val="000000"/>
        </w:rPr>
        <w:t xml:space="preserve">Hauerwas, ‘The Church and Liberal Democracy: The Moral Limits of a Secular Polity’ in </w:t>
      </w:r>
      <w:r w:rsidRPr="002902E6">
        <w:rPr>
          <w:rFonts w:ascii="Times New Roman" w:hAnsi="Times New Roman" w:cs="Times New Roman"/>
          <w:i/>
          <w:iCs/>
          <w:color w:val="000000"/>
        </w:rPr>
        <w:t xml:space="preserve">A Community of Character </w:t>
      </w:r>
      <w:r w:rsidRPr="002902E6">
        <w:rPr>
          <w:rFonts w:ascii="Times New Roman" w:hAnsi="Times New Roman" w:cs="Times New Roman"/>
          <w:color w:val="000000"/>
        </w:rPr>
        <w:t>(Notre Dame: University of Notre Dame, 2005), pp. 72-88</w:t>
      </w:r>
    </w:p>
    <w:p w14:paraId="5002B761" w14:textId="77777777" w:rsidR="009F5F2A" w:rsidRPr="009F5F2A" w:rsidRDefault="009F5F2A" w:rsidP="009F5F2A">
      <w:pPr>
        <w:pStyle w:val="ListParagraph"/>
        <w:rPr>
          <w:rFonts w:ascii="Times New Roman" w:hAnsi="Times New Roman" w:cs="Times New Roman"/>
          <w:color w:val="000000"/>
        </w:rPr>
      </w:pPr>
    </w:p>
    <w:p w14:paraId="4A879F9A" w14:textId="14BEE428" w:rsidR="009F5F2A" w:rsidRDefault="009F5F2A" w:rsidP="00E25A42">
      <w:pPr>
        <w:pStyle w:val="ListParagraph"/>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9F5F2A">
        <w:rPr>
          <w:rFonts w:ascii="Times New Roman" w:hAnsi="Times New Roman" w:cs="Times New Roman"/>
          <w:color w:val="000000"/>
        </w:rPr>
        <w:t>Rowan Williams, ‘</w:t>
      </w:r>
      <w:r>
        <w:rPr>
          <w:rFonts w:ascii="Times New Roman" w:hAnsi="Times New Roman" w:cs="Times New Roman"/>
          <w:color w:val="000000"/>
        </w:rPr>
        <w:t>Do human rights exist</w:t>
      </w:r>
      <w:r w:rsidRPr="009F5F2A">
        <w:rPr>
          <w:rFonts w:ascii="Times New Roman" w:hAnsi="Times New Roman" w:cs="Times New Roman"/>
          <w:color w:val="000000"/>
        </w:rPr>
        <w:t xml:space="preserve">?’ in Rowan Williams, </w:t>
      </w:r>
      <w:r w:rsidRPr="009F5F2A">
        <w:rPr>
          <w:rFonts w:ascii="Times New Roman" w:hAnsi="Times New Roman" w:cs="Times New Roman"/>
          <w:i/>
          <w:iCs/>
          <w:color w:val="000000"/>
        </w:rPr>
        <w:t xml:space="preserve">Faith in the Public Square </w:t>
      </w:r>
      <w:r w:rsidRPr="009F5F2A">
        <w:rPr>
          <w:rFonts w:ascii="Times New Roman" w:hAnsi="Times New Roman" w:cs="Times New Roman"/>
          <w:color w:val="000000"/>
        </w:rPr>
        <w:t>(London: Bloomsbury, 2012), pp.</w:t>
      </w:r>
      <w:r>
        <w:rPr>
          <w:rFonts w:ascii="Times New Roman" w:hAnsi="Times New Roman" w:cs="Times New Roman"/>
          <w:color w:val="000000"/>
        </w:rPr>
        <w:t xml:space="preserve"> </w:t>
      </w:r>
      <w:r w:rsidR="00410EB3">
        <w:rPr>
          <w:rFonts w:ascii="Times New Roman" w:hAnsi="Times New Roman" w:cs="Times New Roman"/>
          <w:color w:val="000000"/>
        </w:rPr>
        <w:t>149</w:t>
      </w:r>
      <w:r w:rsidR="002B14E8">
        <w:rPr>
          <w:rFonts w:ascii="Times New Roman" w:hAnsi="Times New Roman" w:cs="Times New Roman"/>
          <w:color w:val="000000"/>
        </w:rPr>
        <w:t>-59</w:t>
      </w:r>
    </w:p>
    <w:p w14:paraId="64E27087" w14:textId="77777777" w:rsidR="002902E6" w:rsidRPr="002902E6" w:rsidRDefault="002902E6" w:rsidP="002902E6">
      <w:pPr>
        <w:pStyle w:val="ListParagraph"/>
        <w:rPr>
          <w:rFonts w:ascii="Times New Roman" w:hAnsi="Times New Roman" w:cs="Times New Roman"/>
          <w:color w:val="000000"/>
        </w:rPr>
      </w:pPr>
    </w:p>
    <w:p w14:paraId="04E2F4B0" w14:textId="0351FD30" w:rsidR="00E25A42" w:rsidRDefault="002902E6" w:rsidP="002902E6">
      <w:pPr>
        <w:pStyle w:val="ListParagraph"/>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lastRenderedPageBreak/>
        <w:t xml:space="preserve"> </w:t>
      </w:r>
      <w:r w:rsidRPr="002902E6">
        <w:rPr>
          <w:rFonts w:ascii="Times New Roman" w:hAnsi="Times New Roman" w:cs="Times New Roman"/>
          <w:b/>
          <w:bCs/>
          <w:color w:val="000000"/>
        </w:rPr>
        <w:t>Lecture</w:t>
      </w:r>
      <w:r w:rsidR="00E25A42" w:rsidRPr="002902E6">
        <w:rPr>
          <w:rFonts w:ascii="Times New Roman" w:hAnsi="Times New Roman" w:cs="Times New Roman"/>
          <w:b/>
          <w:bCs/>
          <w:color w:val="000000"/>
        </w:rPr>
        <w:t xml:space="preserve"> 1</w:t>
      </w:r>
      <w:r w:rsidR="00A36B6B">
        <w:rPr>
          <w:rFonts w:ascii="Times New Roman" w:hAnsi="Times New Roman" w:cs="Times New Roman"/>
          <w:b/>
          <w:bCs/>
          <w:color w:val="000000"/>
        </w:rPr>
        <w:t>3</w:t>
      </w:r>
      <w:r w:rsidR="00E25A42" w:rsidRPr="002902E6">
        <w:rPr>
          <w:rFonts w:ascii="Times New Roman" w:hAnsi="Times New Roman" w:cs="Times New Roman"/>
          <w:b/>
          <w:bCs/>
          <w:color w:val="000000"/>
        </w:rPr>
        <w:t xml:space="preserve"> – Political Theology </w:t>
      </w:r>
      <w:r w:rsidR="00145DBB">
        <w:rPr>
          <w:rFonts w:ascii="Times New Roman" w:hAnsi="Times New Roman" w:cs="Times New Roman"/>
          <w:b/>
          <w:bCs/>
          <w:color w:val="000000"/>
        </w:rPr>
        <w:t>Looking</w:t>
      </w:r>
      <w:r w:rsidR="007036FB">
        <w:rPr>
          <w:rFonts w:ascii="Times New Roman" w:hAnsi="Times New Roman" w:cs="Times New Roman"/>
          <w:b/>
          <w:bCs/>
          <w:color w:val="000000"/>
        </w:rPr>
        <w:t xml:space="preserve"> Fo</w:t>
      </w:r>
      <w:r w:rsidR="00145DBB">
        <w:rPr>
          <w:rFonts w:ascii="Times New Roman" w:hAnsi="Times New Roman" w:cs="Times New Roman"/>
          <w:b/>
          <w:bCs/>
          <w:color w:val="000000"/>
        </w:rPr>
        <w:t>r</w:t>
      </w:r>
      <w:r w:rsidR="007036FB">
        <w:rPr>
          <w:rFonts w:ascii="Times New Roman" w:hAnsi="Times New Roman" w:cs="Times New Roman"/>
          <w:b/>
          <w:bCs/>
          <w:color w:val="000000"/>
        </w:rPr>
        <w:t>ward</w:t>
      </w:r>
    </w:p>
    <w:p w14:paraId="11B08CEF" w14:textId="77777777" w:rsidR="002902E6" w:rsidRPr="002902E6" w:rsidRDefault="002902E6" w:rsidP="002902E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Times New Roman" w:hAnsi="Times New Roman" w:cs="Times New Roman"/>
          <w:b/>
          <w:bCs/>
          <w:color w:val="000000"/>
        </w:rPr>
      </w:pPr>
    </w:p>
    <w:p w14:paraId="1A07133D" w14:textId="77777777" w:rsidR="002902E6" w:rsidRDefault="002902E6" w:rsidP="002902E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0"/>
        <w:rPr>
          <w:rFonts w:ascii="Times New Roman" w:hAnsi="Times New Roman" w:cs="Times New Roman"/>
          <w:color w:val="000000"/>
        </w:rPr>
      </w:pPr>
    </w:p>
    <w:p w14:paraId="06908F2C" w14:textId="77777777" w:rsidR="002902E6" w:rsidRPr="002902E6" w:rsidRDefault="002902E6" w:rsidP="002902E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0"/>
        <w:rPr>
          <w:rFonts w:ascii="Times New Roman" w:hAnsi="Times New Roman" w:cs="Times New Roman"/>
          <w:color w:val="000000"/>
        </w:rPr>
      </w:pPr>
    </w:p>
    <w:p w14:paraId="6EFF2D57" w14:textId="4E7B6701" w:rsidR="002902E6" w:rsidRDefault="002902E6" w:rsidP="00E25A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64B4428" w14:textId="77777777" w:rsidR="0010655B" w:rsidRPr="00153886" w:rsidRDefault="0010655B" w:rsidP="0010655B">
      <w:pPr>
        <w:rPr>
          <w:sz w:val="28"/>
          <w:szCs w:val="28"/>
        </w:rPr>
      </w:pPr>
    </w:p>
    <w:p w14:paraId="60826435" w14:textId="77777777" w:rsidR="0010655B" w:rsidRDefault="0010655B" w:rsidP="0010655B">
      <w:pPr>
        <w:pStyle w:val="NoteLevel21"/>
        <w:jc w:val="center"/>
        <w:rPr>
          <w:rFonts w:ascii="Times New Roman" w:hAnsi="Times New Roman"/>
          <w:sz w:val="28"/>
          <w:szCs w:val="28"/>
        </w:rPr>
      </w:pPr>
      <w:r>
        <w:rPr>
          <w:noProof/>
        </w:rPr>
        <w:drawing>
          <wp:inline distT="0" distB="0" distL="0" distR="0" wp14:anchorId="738C1D60" wp14:editId="614FDBD1">
            <wp:extent cx="5943600" cy="780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SDallasLongLogo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780415"/>
                    </a:xfrm>
                    <a:prstGeom prst="rect">
                      <a:avLst/>
                    </a:prstGeom>
                  </pic:spPr>
                </pic:pic>
              </a:graphicData>
            </a:graphic>
          </wp:inline>
        </w:drawing>
      </w:r>
      <w:r w:rsidRPr="00153886">
        <w:rPr>
          <w:rFonts w:ascii="Times New Roman" w:hAnsi="Times New Roman"/>
          <w:sz w:val="28"/>
          <w:szCs w:val="28"/>
        </w:rPr>
        <w:t xml:space="preserve"> </w:t>
      </w:r>
    </w:p>
    <w:p w14:paraId="054B2F82" w14:textId="77777777" w:rsidR="0010655B" w:rsidRPr="00F054E0" w:rsidRDefault="0010655B" w:rsidP="0010655B">
      <w:pPr>
        <w:pStyle w:val="NoteLevel21"/>
        <w:jc w:val="center"/>
        <w:rPr>
          <w:rFonts w:ascii="Times New Roman" w:hAnsi="Times New Roman"/>
          <w:b/>
          <w:sz w:val="24"/>
          <w:szCs w:val="24"/>
        </w:rPr>
      </w:pPr>
      <w:r w:rsidRPr="00F054E0">
        <w:rPr>
          <w:rFonts w:ascii="Times New Roman" w:hAnsi="Times New Roman"/>
          <w:b/>
          <w:sz w:val="24"/>
          <w:szCs w:val="24"/>
        </w:rPr>
        <w:t>Course Objectives Related to MDiv Student Learning Outcomes</w:t>
      </w:r>
    </w:p>
    <w:p w14:paraId="306A3112" w14:textId="77777777" w:rsidR="0010655B" w:rsidRDefault="0010655B" w:rsidP="0010655B">
      <w:pPr>
        <w:pStyle w:val="NoteLevel21"/>
        <w:jc w:val="center"/>
        <w:rPr>
          <w:rFonts w:ascii="Times New Roman" w:hAnsi="Times New Roman"/>
          <w:b/>
          <w:sz w:val="24"/>
          <w:szCs w:val="24"/>
        </w:rPr>
      </w:pPr>
      <w:r w:rsidRPr="00F054E0">
        <w:rPr>
          <w:rFonts w:ascii="Times New Roman" w:hAnsi="Times New Roman"/>
          <w:b/>
          <w:sz w:val="24"/>
          <w:szCs w:val="24"/>
        </w:rPr>
        <w:t>With Mini-Justification</w:t>
      </w:r>
    </w:p>
    <w:p w14:paraId="74E944C5" w14:textId="77777777" w:rsidR="0010655B" w:rsidRPr="00F054E0" w:rsidRDefault="0010655B" w:rsidP="0010655B">
      <w:pPr>
        <w:pStyle w:val="NoteLevel21"/>
        <w:jc w:val="center"/>
        <w:rPr>
          <w:rFonts w:ascii="Times New Roman" w:hAnsi="Times New Roman"/>
          <w:b/>
          <w:sz w:val="24"/>
          <w:szCs w:val="24"/>
        </w:rPr>
      </w:pPr>
    </w:p>
    <w:p w14:paraId="3400337A" w14:textId="166F2938" w:rsidR="0010655B" w:rsidRPr="00F054E0" w:rsidRDefault="0010655B" w:rsidP="0010655B">
      <w:pPr>
        <w:pStyle w:val="NoteLevel21"/>
        <w:rPr>
          <w:rFonts w:ascii="Times New Roman" w:hAnsi="Times New Roman"/>
          <w:sz w:val="24"/>
          <w:szCs w:val="24"/>
        </w:rPr>
      </w:pPr>
      <w:r w:rsidRPr="00F054E0">
        <w:rPr>
          <w:rFonts w:ascii="Times New Roman" w:hAnsi="Times New Roman"/>
          <w:sz w:val="24"/>
          <w:szCs w:val="24"/>
        </w:rPr>
        <w:t xml:space="preserve">Course: </w:t>
      </w:r>
      <w:r w:rsidRPr="00F054E0">
        <w:rPr>
          <w:rFonts w:ascii="Times New Roman" w:hAnsi="Times New Roman"/>
          <w:sz w:val="24"/>
          <w:szCs w:val="24"/>
        </w:rPr>
        <w:tab/>
      </w:r>
      <w:r>
        <w:rPr>
          <w:rFonts w:ascii="Times New Roman" w:hAnsi="Times New Roman"/>
          <w:sz w:val="24"/>
          <w:szCs w:val="24"/>
        </w:rPr>
        <w:t>Introduction to Political Theology (</w:t>
      </w:r>
      <w:r>
        <w:rPr>
          <w:rFonts w:ascii="Times New Roman" w:hAnsi="Times New Roman"/>
          <w:color w:val="000000"/>
        </w:rPr>
        <w:t>ST</w:t>
      </w:r>
      <w:r w:rsidRPr="00C26BB1">
        <w:rPr>
          <w:rFonts w:ascii="Times New Roman" w:hAnsi="Times New Roman"/>
        </w:rPr>
        <w:t>6405</w:t>
      </w:r>
      <w:r>
        <w:rPr>
          <w:rFonts w:ascii="Times New Roman" w:hAnsi="Times New Roman"/>
        </w:rPr>
        <w:t>)</w:t>
      </w:r>
    </w:p>
    <w:p w14:paraId="06C3972E" w14:textId="77777777" w:rsidR="0010655B" w:rsidRPr="00F054E0" w:rsidRDefault="0010655B" w:rsidP="0010655B">
      <w:pPr>
        <w:pStyle w:val="NoteLevel21"/>
        <w:rPr>
          <w:rFonts w:ascii="Times New Roman" w:hAnsi="Times New Roman"/>
          <w:sz w:val="24"/>
          <w:szCs w:val="24"/>
        </w:rPr>
      </w:pPr>
      <w:r w:rsidRPr="00F054E0">
        <w:rPr>
          <w:rFonts w:ascii="Times New Roman" w:hAnsi="Times New Roman"/>
          <w:sz w:val="24"/>
          <w:szCs w:val="24"/>
        </w:rPr>
        <w:t xml:space="preserve">Professor: </w:t>
      </w:r>
      <w:r w:rsidRPr="00F054E0">
        <w:rPr>
          <w:rFonts w:ascii="Times New Roman" w:hAnsi="Times New Roman"/>
          <w:sz w:val="24"/>
          <w:szCs w:val="24"/>
        </w:rPr>
        <w:tab/>
        <w:t>Dr. Mark I. McDowell</w:t>
      </w:r>
      <w:r w:rsidRPr="00F054E0">
        <w:rPr>
          <w:rFonts w:ascii="Times New Roman" w:hAnsi="Times New Roman"/>
          <w:sz w:val="24"/>
          <w:szCs w:val="24"/>
        </w:rPr>
        <w:tab/>
      </w:r>
    </w:p>
    <w:p w14:paraId="188B7A9B" w14:textId="535D989A" w:rsidR="0010655B" w:rsidRPr="00F054E0" w:rsidRDefault="0010655B" w:rsidP="0010655B">
      <w:pPr>
        <w:pStyle w:val="NoteLevel21"/>
        <w:rPr>
          <w:rFonts w:ascii="Times New Roman" w:hAnsi="Times New Roman"/>
          <w:sz w:val="24"/>
          <w:szCs w:val="24"/>
        </w:rPr>
      </w:pPr>
      <w:r w:rsidRPr="00F054E0">
        <w:rPr>
          <w:rFonts w:ascii="Times New Roman" w:hAnsi="Times New Roman"/>
          <w:sz w:val="24"/>
          <w:szCs w:val="24"/>
        </w:rPr>
        <w:t xml:space="preserve">Campus: </w:t>
      </w:r>
      <w:r w:rsidRPr="00F054E0">
        <w:rPr>
          <w:rFonts w:ascii="Times New Roman" w:hAnsi="Times New Roman"/>
          <w:sz w:val="24"/>
          <w:szCs w:val="24"/>
        </w:rPr>
        <w:tab/>
      </w:r>
      <w:r w:rsidR="009959C4">
        <w:rPr>
          <w:rFonts w:ascii="Times New Roman" w:hAnsi="Times New Roman"/>
          <w:sz w:val="24"/>
          <w:szCs w:val="24"/>
        </w:rPr>
        <w:t>Houston</w:t>
      </w:r>
      <w:r>
        <w:rPr>
          <w:rFonts w:ascii="Times New Roman" w:hAnsi="Times New Roman"/>
          <w:sz w:val="24"/>
          <w:szCs w:val="24"/>
        </w:rPr>
        <w:t xml:space="preserve">  </w:t>
      </w:r>
    </w:p>
    <w:p w14:paraId="39EB5D4F" w14:textId="5814E81E" w:rsidR="0010655B" w:rsidRDefault="0010655B" w:rsidP="0010655B">
      <w:pPr>
        <w:pStyle w:val="NoteLevel21"/>
        <w:rPr>
          <w:rFonts w:ascii="Times New Roman" w:hAnsi="Times New Roman"/>
          <w:sz w:val="24"/>
          <w:szCs w:val="24"/>
        </w:rPr>
      </w:pPr>
      <w:r w:rsidRPr="00F054E0">
        <w:rPr>
          <w:rFonts w:ascii="Times New Roman" w:hAnsi="Times New Roman"/>
          <w:sz w:val="24"/>
          <w:szCs w:val="24"/>
        </w:rPr>
        <w:t>Date:</w:t>
      </w:r>
      <w:r w:rsidRPr="00F054E0">
        <w:rPr>
          <w:rFonts w:ascii="Times New Roman" w:hAnsi="Times New Roman"/>
          <w:sz w:val="24"/>
          <w:szCs w:val="24"/>
        </w:rPr>
        <w:tab/>
      </w:r>
      <w:r w:rsidRPr="00F054E0">
        <w:rPr>
          <w:rFonts w:ascii="Times New Roman" w:hAnsi="Times New Roman"/>
          <w:sz w:val="24"/>
          <w:szCs w:val="24"/>
        </w:rPr>
        <w:tab/>
      </w:r>
      <w:r w:rsidR="0080243E">
        <w:rPr>
          <w:rFonts w:ascii="Times New Roman" w:hAnsi="Times New Roman"/>
          <w:sz w:val="24"/>
          <w:szCs w:val="24"/>
        </w:rPr>
        <w:t>Summer 2023</w:t>
      </w:r>
    </w:p>
    <w:p w14:paraId="156760BD" w14:textId="77777777" w:rsidR="0010655B" w:rsidRPr="00F054E0" w:rsidRDefault="0010655B" w:rsidP="0010655B">
      <w:pPr>
        <w:pStyle w:val="NoteLevel21"/>
        <w:rPr>
          <w:rFonts w:ascii="Times New Roman" w:hAnsi="Times New Roman"/>
          <w:sz w:val="24"/>
          <w:szCs w:val="24"/>
        </w:rPr>
      </w:pPr>
    </w:p>
    <w:tbl>
      <w:tblPr>
        <w:tblW w:w="11010" w:type="dxa"/>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4"/>
        <w:gridCol w:w="3791"/>
        <w:gridCol w:w="1889"/>
        <w:gridCol w:w="3436"/>
      </w:tblGrid>
      <w:tr w:rsidR="0010655B" w:rsidRPr="00F054E0" w14:paraId="29878522" w14:textId="77777777" w:rsidTr="00A80E02">
        <w:tc>
          <w:tcPr>
            <w:tcW w:w="5685" w:type="dxa"/>
            <w:gridSpan w:val="2"/>
            <w:tcBorders>
              <w:top w:val="single" w:sz="4" w:space="0" w:color="000000"/>
              <w:left w:val="single" w:sz="4" w:space="0" w:color="000000"/>
              <w:bottom w:val="single" w:sz="4" w:space="0" w:color="000000"/>
              <w:right w:val="single" w:sz="4" w:space="0" w:color="auto"/>
            </w:tcBorders>
            <w:hideMark/>
          </w:tcPr>
          <w:p w14:paraId="39F6FF9D" w14:textId="77777777" w:rsidR="0010655B" w:rsidRPr="00F054E0" w:rsidRDefault="0010655B" w:rsidP="00A80E02">
            <w:pPr>
              <w:pStyle w:val="NoteLevel21"/>
              <w:jc w:val="center"/>
              <w:rPr>
                <w:rFonts w:ascii="Times New Roman" w:hAnsi="Times New Roman"/>
                <w:b/>
                <w:sz w:val="24"/>
                <w:szCs w:val="24"/>
                <w:u w:val="single"/>
              </w:rPr>
            </w:pPr>
            <w:r w:rsidRPr="00F054E0">
              <w:rPr>
                <w:rFonts w:ascii="Times New Roman" w:hAnsi="Times New Roman"/>
                <w:b/>
                <w:sz w:val="24"/>
                <w:szCs w:val="24"/>
                <w:u w:val="single"/>
              </w:rPr>
              <w:t>MDiv Student Learning Outcomes</w:t>
            </w:r>
          </w:p>
        </w:tc>
        <w:tc>
          <w:tcPr>
            <w:tcW w:w="1889" w:type="dxa"/>
            <w:tcBorders>
              <w:top w:val="single" w:sz="4" w:space="0" w:color="000000"/>
              <w:left w:val="single" w:sz="4" w:space="0" w:color="auto"/>
              <w:bottom w:val="single" w:sz="4" w:space="0" w:color="000000"/>
              <w:right w:val="single" w:sz="4" w:space="0" w:color="000000"/>
            </w:tcBorders>
            <w:hideMark/>
          </w:tcPr>
          <w:p w14:paraId="53B8F26A" w14:textId="77777777" w:rsidR="0010655B" w:rsidRPr="00F054E0" w:rsidRDefault="0010655B" w:rsidP="00A80E02">
            <w:pPr>
              <w:pStyle w:val="NoteLevel21"/>
              <w:jc w:val="center"/>
              <w:rPr>
                <w:rFonts w:ascii="Times New Roman" w:hAnsi="Times New Roman"/>
                <w:b/>
                <w:sz w:val="24"/>
                <w:szCs w:val="24"/>
                <w:u w:val="single"/>
              </w:rPr>
            </w:pPr>
            <w:r w:rsidRPr="00F054E0">
              <w:rPr>
                <w:rFonts w:ascii="Times New Roman" w:hAnsi="Times New Roman"/>
                <w:b/>
                <w:sz w:val="24"/>
                <w:szCs w:val="24"/>
                <w:u w:val="single"/>
              </w:rPr>
              <w:t>Rubric</w:t>
            </w:r>
          </w:p>
          <w:p w14:paraId="7938B82D" w14:textId="77777777" w:rsidR="0010655B" w:rsidRPr="00F054E0" w:rsidRDefault="0010655B" w:rsidP="0010655B">
            <w:pPr>
              <w:pStyle w:val="NoteLevel21"/>
              <w:numPr>
                <w:ilvl w:val="0"/>
                <w:numId w:val="31"/>
              </w:numPr>
              <w:rPr>
                <w:rFonts w:ascii="Times New Roman" w:hAnsi="Times New Roman"/>
                <w:sz w:val="24"/>
                <w:szCs w:val="24"/>
              </w:rPr>
            </w:pPr>
            <w:r w:rsidRPr="00F054E0">
              <w:rPr>
                <w:rFonts w:ascii="Times New Roman" w:hAnsi="Times New Roman"/>
                <w:sz w:val="24"/>
                <w:szCs w:val="24"/>
              </w:rPr>
              <w:t>Strong</w:t>
            </w:r>
          </w:p>
          <w:p w14:paraId="0FFE973A" w14:textId="77777777" w:rsidR="0010655B" w:rsidRPr="00F054E0" w:rsidRDefault="0010655B" w:rsidP="0010655B">
            <w:pPr>
              <w:pStyle w:val="NoteLevel21"/>
              <w:numPr>
                <w:ilvl w:val="0"/>
                <w:numId w:val="31"/>
              </w:numPr>
              <w:rPr>
                <w:rFonts w:ascii="Times New Roman" w:hAnsi="Times New Roman"/>
                <w:sz w:val="24"/>
                <w:szCs w:val="24"/>
              </w:rPr>
            </w:pPr>
            <w:r w:rsidRPr="00F054E0">
              <w:rPr>
                <w:rFonts w:ascii="Times New Roman" w:hAnsi="Times New Roman"/>
                <w:sz w:val="24"/>
                <w:szCs w:val="24"/>
              </w:rPr>
              <w:t>Moderate</w:t>
            </w:r>
          </w:p>
          <w:p w14:paraId="34FC4FBB" w14:textId="77777777" w:rsidR="0010655B" w:rsidRPr="00F054E0" w:rsidRDefault="0010655B" w:rsidP="0010655B">
            <w:pPr>
              <w:pStyle w:val="NoteLevel21"/>
              <w:numPr>
                <w:ilvl w:val="0"/>
                <w:numId w:val="31"/>
              </w:numPr>
              <w:rPr>
                <w:rFonts w:ascii="Times New Roman" w:hAnsi="Times New Roman"/>
                <w:sz w:val="24"/>
                <w:szCs w:val="24"/>
              </w:rPr>
            </w:pPr>
            <w:r w:rsidRPr="00F054E0">
              <w:rPr>
                <w:rFonts w:ascii="Times New Roman" w:hAnsi="Times New Roman"/>
                <w:sz w:val="24"/>
                <w:szCs w:val="24"/>
              </w:rPr>
              <w:t>Minimal</w:t>
            </w:r>
          </w:p>
          <w:p w14:paraId="4E8B9399" w14:textId="77777777" w:rsidR="0010655B" w:rsidRPr="00F054E0" w:rsidRDefault="0010655B" w:rsidP="0010655B">
            <w:pPr>
              <w:pStyle w:val="NoteLevel21"/>
              <w:numPr>
                <w:ilvl w:val="0"/>
                <w:numId w:val="31"/>
              </w:numPr>
              <w:rPr>
                <w:rFonts w:ascii="Times New Roman" w:hAnsi="Times New Roman"/>
                <w:b/>
                <w:sz w:val="24"/>
                <w:szCs w:val="24"/>
              </w:rPr>
            </w:pPr>
            <w:r w:rsidRPr="00F054E0">
              <w:rPr>
                <w:rFonts w:ascii="Times New Roman" w:hAnsi="Times New Roman"/>
                <w:sz w:val="24"/>
                <w:szCs w:val="24"/>
              </w:rPr>
              <w:t>None</w:t>
            </w:r>
          </w:p>
        </w:tc>
        <w:tc>
          <w:tcPr>
            <w:tcW w:w="3436" w:type="dxa"/>
            <w:tcBorders>
              <w:top w:val="single" w:sz="4" w:space="0" w:color="000000"/>
              <w:left w:val="single" w:sz="4" w:space="0" w:color="auto"/>
              <w:bottom w:val="single" w:sz="4" w:space="0" w:color="000000"/>
              <w:right w:val="single" w:sz="4" w:space="0" w:color="000000"/>
            </w:tcBorders>
            <w:hideMark/>
          </w:tcPr>
          <w:p w14:paraId="5BAA262D" w14:textId="77777777" w:rsidR="0010655B" w:rsidRPr="00F054E0" w:rsidRDefault="0010655B" w:rsidP="00A80E02">
            <w:pPr>
              <w:pStyle w:val="NoteLevel21"/>
              <w:jc w:val="center"/>
              <w:rPr>
                <w:rFonts w:ascii="Times New Roman" w:hAnsi="Times New Roman"/>
                <w:b/>
                <w:sz w:val="24"/>
                <w:szCs w:val="24"/>
                <w:u w:val="single"/>
              </w:rPr>
            </w:pPr>
            <w:r w:rsidRPr="00F054E0">
              <w:rPr>
                <w:rFonts w:ascii="Times New Roman" w:hAnsi="Times New Roman"/>
                <w:b/>
                <w:sz w:val="24"/>
                <w:szCs w:val="24"/>
                <w:u w:val="single"/>
              </w:rPr>
              <w:t>Mini-Justification</w:t>
            </w:r>
          </w:p>
        </w:tc>
      </w:tr>
      <w:tr w:rsidR="0010655B" w:rsidRPr="00F054E0" w14:paraId="12C36C9E" w14:textId="77777777" w:rsidTr="00A80E02">
        <w:tc>
          <w:tcPr>
            <w:tcW w:w="1894" w:type="dxa"/>
            <w:tcBorders>
              <w:top w:val="single" w:sz="4" w:space="0" w:color="000000"/>
              <w:left w:val="single" w:sz="4" w:space="0" w:color="000000"/>
              <w:bottom w:val="single" w:sz="4" w:space="0" w:color="000000"/>
              <w:right w:val="single" w:sz="4" w:space="0" w:color="auto"/>
            </w:tcBorders>
            <w:hideMark/>
          </w:tcPr>
          <w:p w14:paraId="4F0B3BB2" w14:textId="77777777" w:rsidR="0010655B" w:rsidRPr="00F054E0" w:rsidRDefault="0010655B" w:rsidP="00A80E02">
            <w:pPr>
              <w:pStyle w:val="NoteLevel21"/>
              <w:rPr>
                <w:rFonts w:ascii="Times New Roman" w:hAnsi="Times New Roman"/>
                <w:b/>
                <w:sz w:val="24"/>
                <w:szCs w:val="24"/>
              </w:rPr>
            </w:pPr>
            <w:r w:rsidRPr="00F054E0">
              <w:rPr>
                <w:rFonts w:ascii="Times New Roman" w:hAnsi="Times New Roman"/>
                <w:b/>
                <w:sz w:val="24"/>
                <w:szCs w:val="24"/>
              </w:rPr>
              <w:t xml:space="preserve">Articulation </w:t>
            </w:r>
          </w:p>
          <w:p w14:paraId="7CFE0D67" w14:textId="77777777" w:rsidR="0010655B" w:rsidRPr="00F054E0" w:rsidRDefault="0010655B" w:rsidP="00A80E02">
            <w:pPr>
              <w:pStyle w:val="NoteLevel21"/>
              <w:rPr>
                <w:rFonts w:ascii="Times New Roman" w:hAnsi="Times New Roman"/>
                <w:b/>
                <w:sz w:val="24"/>
                <w:szCs w:val="24"/>
              </w:rPr>
            </w:pPr>
            <w:r w:rsidRPr="00F054E0">
              <w:rPr>
                <w:rFonts w:ascii="Times New Roman" w:hAnsi="Times New Roman"/>
                <w:b/>
                <w:sz w:val="24"/>
                <w:szCs w:val="24"/>
              </w:rPr>
              <w:t xml:space="preserve"> (oral &amp; written)</w:t>
            </w:r>
          </w:p>
        </w:tc>
        <w:tc>
          <w:tcPr>
            <w:tcW w:w="3791" w:type="dxa"/>
            <w:tcBorders>
              <w:top w:val="single" w:sz="4" w:space="0" w:color="000000"/>
              <w:left w:val="single" w:sz="4" w:space="0" w:color="auto"/>
              <w:bottom w:val="single" w:sz="4" w:space="0" w:color="000000"/>
              <w:right w:val="single" w:sz="4" w:space="0" w:color="auto"/>
            </w:tcBorders>
            <w:hideMark/>
          </w:tcPr>
          <w:p w14:paraId="39551E48" w14:textId="77777777" w:rsidR="0010655B" w:rsidRPr="00F054E0" w:rsidRDefault="0010655B" w:rsidP="00A80E02">
            <w:r w:rsidRPr="00F054E0">
              <w:t xml:space="preserve">Broadly understands and articulates knowledge, both oral and written, of essential biblical, theological, historical, and cultural/global information, including details, concepts, and frameworks. </w:t>
            </w:r>
          </w:p>
        </w:tc>
        <w:tc>
          <w:tcPr>
            <w:tcW w:w="1889" w:type="dxa"/>
            <w:tcBorders>
              <w:top w:val="single" w:sz="4" w:space="0" w:color="000000"/>
              <w:left w:val="single" w:sz="4" w:space="0" w:color="auto"/>
              <w:bottom w:val="single" w:sz="4" w:space="0" w:color="000000"/>
              <w:right w:val="single" w:sz="4" w:space="0" w:color="000000"/>
            </w:tcBorders>
            <w:hideMark/>
          </w:tcPr>
          <w:p w14:paraId="11777F5C" w14:textId="77777777" w:rsidR="0010655B" w:rsidRPr="00F054E0" w:rsidRDefault="0010655B" w:rsidP="00A80E02">
            <w:pPr>
              <w:pStyle w:val="NoteLevel21"/>
              <w:rPr>
                <w:rFonts w:ascii="Times New Roman" w:hAnsi="Times New Roman"/>
                <w:sz w:val="24"/>
                <w:szCs w:val="24"/>
              </w:rPr>
            </w:pPr>
            <w:r w:rsidRPr="00F054E0">
              <w:rPr>
                <w:rFonts w:ascii="Times New Roman" w:hAnsi="Times New Roman"/>
                <w:sz w:val="24"/>
                <w:szCs w:val="24"/>
              </w:rPr>
              <w:t>Strong</w:t>
            </w:r>
          </w:p>
        </w:tc>
        <w:tc>
          <w:tcPr>
            <w:tcW w:w="3436" w:type="dxa"/>
            <w:tcBorders>
              <w:top w:val="single" w:sz="4" w:space="0" w:color="000000"/>
              <w:left w:val="single" w:sz="4" w:space="0" w:color="auto"/>
              <w:bottom w:val="single" w:sz="4" w:space="0" w:color="000000"/>
              <w:right w:val="single" w:sz="4" w:space="0" w:color="000000"/>
            </w:tcBorders>
            <w:hideMark/>
          </w:tcPr>
          <w:p w14:paraId="305D9FAD" w14:textId="477F3CBD" w:rsidR="0010655B" w:rsidRPr="00F054E0" w:rsidRDefault="0010655B" w:rsidP="00A80E02">
            <w:pPr>
              <w:pStyle w:val="NoteLevel21"/>
              <w:rPr>
                <w:rFonts w:ascii="Times New Roman" w:hAnsi="Times New Roman"/>
                <w:sz w:val="24"/>
                <w:szCs w:val="24"/>
              </w:rPr>
            </w:pPr>
            <w:r>
              <w:rPr>
                <w:rFonts w:ascii="Times New Roman" w:hAnsi="Times New Roman"/>
                <w:sz w:val="24"/>
                <w:szCs w:val="24"/>
              </w:rPr>
              <w:t>Reading</w:t>
            </w:r>
            <w:r w:rsidR="00C9488D">
              <w:rPr>
                <w:rFonts w:ascii="Times New Roman" w:hAnsi="Times New Roman"/>
                <w:sz w:val="24"/>
                <w:szCs w:val="24"/>
              </w:rPr>
              <w:t xml:space="preserve">, class participation </w:t>
            </w:r>
            <w:r>
              <w:rPr>
                <w:rFonts w:ascii="Times New Roman" w:hAnsi="Times New Roman"/>
                <w:sz w:val="24"/>
                <w:szCs w:val="24"/>
              </w:rPr>
              <w:t>and research paper</w:t>
            </w:r>
          </w:p>
        </w:tc>
      </w:tr>
      <w:tr w:rsidR="0010655B" w:rsidRPr="00F054E0" w14:paraId="09A2DA41" w14:textId="77777777" w:rsidTr="00A80E02">
        <w:tc>
          <w:tcPr>
            <w:tcW w:w="1894" w:type="dxa"/>
            <w:tcBorders>
              <w:top w:val="single" w:sz="4" w:space="0" w:color="000000"/>
              <w:left w:val="single" w:sz="4" w:space="0" w:color="000000"/>
              <w:bottom w:val="single" w:sz="4" w:space="0" w:color="000000"/>
              <w:right w:val="single" w:sz="4" w:space="0" w:color="auto"/>
            </w:tcBorders>
          </w:tcPr>
          <w:p w14:paraId="6E2AA8C9" w14:textId="77777777" w:rsidR="0010655B" w:rsidRPr="00F054E0" w:rsidRDefault="0010655B" w:rsidP="00A80E02">
            <w:pPr>
              <w:pStyle w:val="NoteLevel21"/>
              <w:rPr>
                <w:rFonts w:ascii="Times New Roman" w:hAnsi="Times New Roman"/>
                <w:b/>
                <w:sz w:val="24"/>
                <w:szCs w:val="24"/>
              </w:rPr>
            </w:pPr>
            <w:r w:rsidRPr="00F054E0">
              <w:rPr>
                <w:rFonts w:ascii="Times New Roman" w:hAnsi="Times New Roman"/>
                <w:b/>
                <w:sz w:val="24"/>
                <w:szCs w:val="24"/>
              </w:rPr>
              <w:t>Scripture</w:t>
            </w:r>
          </w:p>
          <w:p w14:paraId="759A1A7B" w14:textId="77777777" w:rsidR="0010655B" w:rsidRPr="00F054E0" w:rsidRDefault="0010655B" w:rsidP="00A80E02">
            <w:pPr>
              <w:pStyle w:val="NoteLevel21"/>
              <w:rPr>
                <w:rFonts w:ascii="Times New Roman" w:hAnsi="Times New Roman"/>
                <w:b/>
                <w:sz w:val="24"/>
                <w:szCs w:val="24"/>
              </w:rPr>
            </w:pPr>
          </w:p>
          <w:p w14:paraId="33F6DD71" w14:textId="77777777" w:rsidR="0010655B" w:rsidRPr="00F054E0" w:rsidRDefault="0010655B" w:rsidP="00A80E02">
            <w:pPr>
              <w:pStyle w:val="NoteLevel21"/>
              <w:rPr>
                <w:rFonts w:ascii="Times New Roman" w:hAnsi="Times New Roman"/>
                <w:b/>
                <w:sz w:val="24"/>
                <w:szCs w:val="24"/>
              </w:rPr>
            </w:pPr>
          </w:p>
        </w:tc>
        <w:tc>
          <w:tcPr>
            <w:tcW w:w="3791" w:type="dxa"/>
            <w:tcBorders>
              <w:top w:val="single" w:sz="4" w:space="0" w:color="000000"/>
              <w:left w:val="single" w:sz="4" w:space="0" w:color="auto"/>
              <w:bottom w:val="single" w:sz="4" w:space="0" w:color="000000"/>
              <w:right w:val="single" w:sz="4" w:space="0" w:color="auto"/>
            </w:tcBorders>
            <w:hideMark/>
          </w:tcPr>
          <w:p w14:paraId="2099FC2A" w14:textId="77777777" w:rsidR="0010655B" w:rsidRPr="00F054E0" w:rsidRDefault="0010655B" w:rsidP="00A80E02">
            <w:pPr>
              <w:pStyle w:val="NoteLevel21"/>
              <w:rPr>
                <w:rFonts w:ascii="Times New Roman" w:hAnsi="Times New Roman"/>
                <w:sz w:val="24"/>
                <w:szCs w:val="24"/>
              </w:rPr>
            </w:pPr>
            <w:r w:rsidRPr="00F054E0">
              <w:rPr>
                <w:rFonts w:ascii="Times New Roman" w:hAnsi="Times New Roman"/>
                <w:sz w:val="24"/>
                <w:szCs w:val="24"/>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89" w:type="dxa"/>
            <w:tcBorders>
              <w:top w:val="single" w:sz="4" w:space="0" w:color="000000"/>
              <w:left w:val="single" w:sz="4" w:space="0" w:color="auto"/>
              <w:bottom w:val="single" w:sz="4" w:space="0" w:color="000000"/>
              <w:right w:val="single" w:sz="4" w:space="0" w:color="000000"/>
            </w:tcBorders>
            <w:hideMark/>
          </w:tcPr>
          <w:p w14:paraId="4E6B8F01" w14:textId="5C2F8FBC" w:rsidR="0010655B" w:rsidRPr="00F054E0" w:rsidRDefault="00C9488D" w:rsidP="00A80E02">
            <w:pPr>
              <w:pStyle w:val="NoteLevel21"/>
              <w:rPr>
                <w:rFonts w:ascii="Times New Roman" w:hAnsi="Times New Roman"/>
                <w:sz w:val="24"/>
                <w:szCs w:val="24"/>
              </w:rPr>
            </w:pPr>
            <w:r>
              <w:rPr>
                <w:rFonts w:ascii="Times New Roman" w:hAnsi="Times New Roman"/>
                <w:sz w:val="24"/>
                <w:szCs w:val="24"/>
              </w:rPr>
              <w:t xml:space="preserve">Moderate </w:t>
            </w:r>
          </w:p>
        </w:tc>
        <w:tc>
          <w:tcPr>
            <w:tcW w:w="3436" w:type="dxa"/>
            <w:tcBorders>
              <w:top w:val="single" w:sz="4" w:space="0" w:color="000000"/>
              <w:left w:val="single" w:sz="4" w:space="0" w:color="auto"/>
              <w:bottom w:val="single" w:sz="4" w:space="0" w:color="000000"/>
              <w:right w:val="single" w:sz="4" w:space="0" w:color="000000"/>
            </w:tcBorders>
            <w:hideMark/>
          </w:tcPr>
          <w:p w14:paraId="0F59F89A" w14:textId="6D7D3ED2" w:rsidR="0010655B" w:rsidRPr="00F054E0" w:rsidRDefault="0010655B" w:rsidP="00A80E02">
            <w:pPr>
              <w:pStyle w:val="NoteLevel21"/>
              <w:rPr>
                <w:rFonts w:ascii="Times New Roman" w:hAnsi="Times New Roman"/>
                <w:sz w:val="24"/>
                <w:szCs w:val="24"/>
              </w:rPr>
            </w:pPr>
            <w:r>
              <w:rPr>
                <w:rFonts w:ascii="Times New Roman" w:hAnsi="Times New Roman"/>
                <w:sz w:val="24"/>
                <w:szCs w:val="24"/>
              </w:rPr>
              <w:t xml:space="preserve">Lectures and reading focus on scripture as the basis and primary resource for </w:t>
            </w:r>
            <w:r w:rsidR="00C9488D">
              <w:rPr>
                <w:rFonts w:ascii="Times New Roman" w:hAnsi="Times New Roman"/>
                <w:sz w:val="24"/>
                <w:szCs w:val="24"/>
              </w:rPr>
              <w:t>political</w:t>
            </w:r>
            <w:r>
              <w:rPr>
                <w:rFonts w:ascii="Times New Roman" w:hAnsi="Times New Roman"/>
                <w:sz w:val="24"/>
                <w:szCs w:val="24"/>
              </w:rPr>
              <w:t xml:space="preserve"> reflection an</w:t>
            </w:r>
            <w:r w:rsidR="00C9488D">
              <w:rPr>
                <w:rFonts w:ascii="Times New Roman" w:hAnsi="Times New Roman"/>
                <w:sz w:val="24"/>
                <w:szCs w:val="24"/>
              </w:rPr>
              <w:t>d</w:t>
            </w:r>
            <w:r>
              <w:rPr>
                <w:rFonts w:ascii="Times New Roman" w:hAnsi="Times New Roman"/>
                <w:sz w:val="24"/>
                <w:szCs w:val="24"/>
              </w:rPr>
              <w:t xml:space="preserve"> judgements</w:t>
            </w:r>
            <w:r w:rsidRPr="00F054E0">
              <w:rPr>
                <w:rFonts w:ascii="Times New Roman" w:hAnsi="Times New Roman"/>
                <w:sz w:val="24"/>
                <w:szCs w:val="24"/>
              </w:rPr>
              <w:t xml:space="preserve"> </w:t>
            </w:r>
          </w:p>
        </w:tc>
      </w:tr>
      <w:tr w:rsidR="0010655B" w:rsidRPr="00F054E0" w14:paraId="2E0547F5" w14:textId="77777777" w:rsidTr="00A80E02">
        <w:tc>
          <w:tcPr>
            <w:tcW w:w="1894" w:type="dxa"/>
            <w:tcBorders>
              <w:top w:val="single" w:sz="4" w:space="0" w:color="000000"/>
              <w:left w:val="single" w:sz="4" w:space="0" w:color="000000"/>
              <w:bottom w:val="single" w:sz="4" w:space="0" w:color="000000"/>
              <w:right w:val="single" w:sz="4" w:space="0" w:color="auto"/>
            </w:tcBorders>
          </w:tcPr>
          <w:p w14:paraId="479BACD4" w14:textId="77777777" w:rsidR="0010655B" w:rsidRPr="00F054E0" w:rsidRDefault="0010655B" w:rsidP="00A80E02">
            <w:pPr>
              <w:pStyle w:val="NoteLevel21"/>
              <w:rPr>
                <w:rFonts w:ascii="Times New Roman" w:hAnsi="Times New Roman"/>
                <w:b/>
                <w:sz w:val="24"/>
                <w:szCs w:val="24"/>
              </w:rPr>
            </w:pPr>
            <w:r w:rsidRPr="00F054E0">
              <w:rPr>
                <w:rFonts w:ascii="Times New Roman" w:hAnsi="Times New Roman"/>
                <w:b/>
                <w:sz w:val="24"/>
                <w:szCs w:val="24"/>
              </w:rPr>
              <w:t>Reformed Theology</w:t>
            </w:r>
          </w:p>
          <w:p w14:paraId="3A422A37" w14:textId="77777777" w:rsidR="0010655B" w:rsidRPr="00F054E0" w:rsidRDefault="0010655B" w:rsidP="00A80E02">
            <w:pPr>
              <w:pStyle w:val="NoteLevel21"/>
              <w:rPr>
                <w:rFonts w:ascii="Times New Roman" w:hAnsi="Times New Roman"/>
                <w:b/>
                <w:sz w:val="24"/>
                <w:szCs w:val="24"/>
              </w:rPr>
            </w:pPr>
          </w:p>
          <w:p w14:paraId="175A5AB9" w14:textId="77777777" w:rsidR="0010655B" w:rsidRPr="00F054E0" w:rsidRDefault="0010655B" w:rsidP="00A80E02">
            <w:pPr>
              <w:pStyle w:val="NoteLevel21"/>
              <w:rPr>
                <w:rFonts w:ascii="Times New Roman" w:hAnsi="Times New Roman"/>
                <w:b/>
                <w:sz w:val="24"/>
                <w:szCs w:val="24"/>
              </w:rPr>
            </w:pPr>
          </w:p>
        </w:tc>
        <w:tc>
          <w:tcPr>
            <w:tcW w:w="3791" w:type="dxa"/>
            <w:tcBorders>
              <w:top w:val="single" w:sz="4" w:space="0" w:color="000000"/>
              <w:left w:val="single" w:sz="4" w:space="0" w:color="auto"/>
              <w:bottom w:val="single" w:sz="4" w:space="0" w:color="000000"/>
              <w:right w:val="single" w:sz="4" w:space="0" w:color="auto"/>
            </w:tcBorders>
            <w:hideMark/>
          </w:tcPr>
          <w:p w14:paraId="00571D6A" w14:textId="77777777" w:rsidR="0010655B" w:rsidRPr="00F054E0" w:rsidRDefault="0010655B" w:rsidP="00A80E02">
            <w:pPr>
              <w:pStyle w:val="NoteLevel21"/>
              <w:rPr>
                <w:rFonts w:ascii="Times New Roman" w:hAnsi="Times New Roman"/>
                <w:sz w:val="24"/>
                <w:szCs w:val="24"/>
              </w:rPr>
            </w:pPr>
            <w:r w:rsidRPr="00F054E0">
              <w:rPr>
                <w:rFonts w:ascii="Times New Roman" w:hAnsi="Times New Roman"/>
                <w:sz w:val="24"/>
                <w:szCs w:val="24"/>
              </w:rPr>
              <w:t xml:space="preserve">Significant knowledge of Reformed theology and practice, with emphasis on the Westminster Standards.  </w:t>
            </w:r>
          </w:p>
        </w:tc>
        <w:tc>
          <w:tcPr>
            <w:tcW w:w="1889" w:type="dxa"/>
            <w:tcBorders>
              <w:top w:val="single" w:sz="4" w:space="0" w:color="000000"/>
              <w:left w:val="single" w:sz="4" w:space="0" w:color="auto"/>
              <w:bottom w:val="single" w:sz="4" w:space="0" w:color="000000"/>
              <w:right w:val="single" w:sz="4" w:space="0" w:color="000000"/>
            </w:tcBorders>
            <w:hideMark/>
          </w:tcPr>
          <w:p w14:paraId="29101372" w14:textId="3B651FC2" w:rsidR="0010655B" w:rsidRPr="00F054E0" w:rsidRDefault="00C9488D" w:rsidP="00A80E02">
            <w:pPr>
              <w:pStyle w:val="NoteLevel21"/>
              <w:rPr>
                <w:rFonts w:ascii="Times New Roman" w:hAnsi="Times New Roman"/>
                <w:sz w:val="24"/>
                <w:szCs w:val="24"/>
              </w:rPr>
            </w:pPr>
            <w:r>
              <w:rPr>
                <w:rFonts w:ascii="Times New Roman" w:hAnsi="Times New Roman"/>
                <w:sz w:val="24"/>
                <w:szCs w:val="24"/>
              </w:rPr>
              <w:t>Moderate</w:t>
            </w:r>
          </w:p>
        </w:tc>
        <w:tc>
          <w:tcPr>
            <w:tcW w:w="3436" w:type="dxa"/>
            <w:tcBorders>
              <w:top w:val="single" w:sz="4" w:space="0" w:color="000000"/>
              <w:left w:val="single" w:sz="4" w:space="0" w:color="auto"/>
              <w:bottom w:val="single" w:sz="4" w:space="0" w:color="000000"/>
              <w:right w:val="single" w:sz="4" w:space="0" w:color="000000"/>
            </w:tcBorders>
            <w:hideMark/>
          </w:tcPr>
          <w:p w14:paraId="68C6CF22" w14:textId="2F546A48" w:rsidR="0010655B" w:rsidRPr="00F054E0" w:rsidRDefault="00CD4F56" w:rsidP="00A80E02">
            <w:pPr>
              <w:pStyle w:val="NoteLevel21"/>
              <w:rPr>
                <w:rFonts w:ascii="Times New Roman" w:hAnsi="Times New Roman"/>
                <w:sz w:val="24"/>
                <w:szCs w:val="24"/>
              </w:rPr>
            </w:pPr>
            <w:r>
              <w:rPr>
                <w:rFonts w:ascii="Times New Roman" w:hAnsi="Times New Roman"/>
                <w:sz w:val="24"/>
                <w:szCs w:val="24"/>
              </w:rPr>
              <w:t>Features centrally</w:t>
            </w:r>
          </w:p>
        </w:tc>
      </w:tr>
      <w:tr w:rsidR="0010655B" w:rsidRPr="00F054E0" w14:paraId="34BFC5BF" w14:textId="77777777" w:rsidTr="00CD4F56">
        <w:tc>
          <w:tcPr>
            <w:tcW w:w="1894" w:type="dxa"/>
            <w:tcBorders>
              <w:top w:val="single" w:sz="4" w:space="0" w:color="000000"/>
              <w:left w:val="single" w:sz="4" w:space="0" w:color="000000"/>
              <w:bottom w:val="single" w:sz="4" w:space="0" w:color="000000"/>
              <w:right w:val="single" w:sz="4" w:space="0" w:color="auto"/>
            </w:tcBorders>
          </w:tcPr>
          <w:p w14:paraId="1BA65E78" w14:textId="77777777" w:rsidR="0010655B" w:rsidRPr="00F054E0" w:rsidRDefault="0010655B" w:rsidP="00A80E02">
            <w:pPr>
              <w:pStyle w:val="NoteLevel21"/>
              <w:rPr>
                <w:rFonts w:ascii="Times New Roman" w:hAnsi="Times New Roman"/>
                <w:b/>
                <w:sz w:val="24"/>
                <w:szCs w:val="24"/>
              </w:rPr>
            </w:pPr>
            <w:r w:rsidRPr="00F054E0">
              <w:rPr>
                <w:rFonts w:ascii="Times New Roman" w:hAnsi="Times New Roman"/>
                <w:b/>
                <w:sz w:val="24"/>
                <w:szCs w:val="24"/>
              </w:rPr>
              <w:lastRenderedPageBreak/>
              <w:t>Sanctification</w:t>
            </w:r>
          </w:p>
          <w:p w14:paraId="5882DA9D" w14:textId="77777777" w:rsidR="0010655B" w:rsidRPr="00F054E0" w:rsidRDefault="0010655B" w:rsidP="00A80E02">
            <w:pPr>
              <w:pStyle w:val="NoteLevel21"/>
              <w:rPr>
                <w:rFonts w:ascii="Times New Roman" w:hAnsi="Times New Roman"/>
                <w:b/>
                <w:sz w:val="24"/>
                <w:szCs w:val="24"/>
              </w:rPr>
            </w:pPr>
          </w:p>
          <w:p w14:paraId="2F099BA4" w14:textId="77777777" w:rsidR="0010655B" w:rsidRPr="00F054E0" w:rsidRDefault="0010655B" w:rsidP="00A80E02">
            <w:pPr>
              <w:pStyle w:val="NoteLevel21"/>
              <w:rPr>
                <w:rFonts w:ascii="Times New Roman" w:hAnsi="Times New Roman"/>
                <w:b/>
                <w:sz w:val="24"/>
                <w:szCs w:val="24"/>
              </w:rPr>
            </w:pPr>
          </w:p>
        </w:tc>
        <w:tc>
          <w:tcPr>
            <w:tcW w:w="3791" w:type="dxa"/>
            <w:tcBorders>
              <w:top w:val="single" w:sz="4" w:space="0" w:color="000000"/>
              <w:left w:val="single" w:sz="4" w:space="0" w:color="auto"/>
              <w:bottom w:val="single" w:sz="4" w:space="0" w:color="000000"/>
              <w:right w:val="single" w:sz="4" w:space="0" w:color="auto"/>
            </w:tcBorders>
            <w:hideMark/>
          </w:tcPr>
          <w:p w14:paraId="1EA4BDEB" w14:textId="77777777" w:rsidR="0010655B" w:rsidRPr="00F054E0" w:rsidRDefault="0010655B" w:rsidP="00A80E02">
            <w:pPr>
              <w:pStyle w:val="NoteLevel21"/>
              <w:rPr>
                <w:rFonts w:ascii="Times New Roman" w:hAnsi="Times New Roman"/>
                <w:sz w:val="24"/>
                <w:szCs w:val="24"/>
              </w:rPr>
            </w:pPr>
            <w:r w:rsidRPr="00F054E0">
              <w:rPr>
                <w:rFonts w:ascii="Times New Roman" w:hAnsi="Times New Roman"/>
                <w:sz w:val="24"/>
                <w:szCs w:val="24"/>
              </w:rPr>
              <w:t>Demonstrates a love for the Triune God that aids the student’s sanctification.</w:t>
            </w:r>
          </w:p>
        </w:tc>
        <w:tc>
          <w:tcPr>
            <w:tcW w:w="1889" w:type="dxa"/>
            <w:tcBorders>
              <w:top w:val="single" w:sz="4" w:space="0" w:color="000000"/>
              <w:left w:val="single" w:sz="4" w:space="0" w:color="auto"/>
              <w:bottom w:val="single" w:sz="4" w:space="0" w:color="000000"/>
              <w:right w:val="single" w:sz="4" w:space="0" w:color="000000"/>
            </w:tcBorders>
            <w:hideMark/>
          </w:tcPr>
          <w:p w14:paraId="3116A3F5" w14:textId="656B54B2" w:rsidR="0010655B" w:rsidRPr="00F054E0" w:rsidRDefault="00CD4F56" w:rsidP="00A80E02">
            <w:pPr>
              <w:pStyle w:val="NoteLevel21"/>
              <w:rPr>
                <w:rFonts w:ascii="Times New Roman" w:hAnsi="Times New Roman"/>
                <w:sz w:val="24"/>
                <w:szCs w:val="24"/>
              </w:rPr>
            </w:pPr>
            <w:r>
              <w:rPr>
                <w:rFonts w:ascii="Times New Roman" w:hAnsi="Times New Roman"/>
                <w:sz w:val="24"/>
                <w:szCs w:val="24"/>
              </w:rPr>
              <w:t>Minimal</w:t>
            </w:r>
          </w:p>
        </w:tc>
        <w:tc>
          <w:tcPr>
            <w:tcW w:w="3436" w:type="dxa"/>
            <w:tcBorders>
              <w:top w:val="single" w:sz="4" w:space="0" w:color="000000"/>
              <w:left w:val="single" w:sz="4" w:space="0" w:color="auto"/>
              <w:bottom w:val="single" w:sz="4" w:space="0" w:color="000000"/>
              <w:right w:val="single" w:sz="4" w:space="0" w:color="000000"/>
            </w:tcBorders>
          </w:tcPr>
          <w:p w14:paraId="4C9CC1B3" w14:textId="619D0F86" w:rsidR="0010655B" w:rsidRPr="00F054E0" w:rsidRDefault="0010655B" w:rsidP="00A80E02">
            <w:pPr>
              <w:pStyle w:val="NoteLevel21"/>
              <w:rPr>
                <w:rFonts w:ascii="Times New Roman" w:hAnsi="Times New Roman"/>
                <w:sz w:val="24"/>
                <w:szCs w:val="24"/>
              </w:rPr>
            </w:pPr>
          </w:p>
        </w:tc>
      </w:tr>
      <w:tr w:rsidR="0010655B" w:rsidRPr="00F054E0" w14:paraId="7D72D66D" w14:textId="77777777" w:rsidTr="00A80E02">
        <w:tc>
          <w:tcPr>
            <w:tcW w:w="1894" w:type="dxa"/>
            <w:tcBorders>
              <w:top w:val="single" w:sz="4" w:space="0" w:color="000000"/>
              <w:left w:val="single" w:sz="4" w:space="0" w:color="000000"/>
              <w:bottom w:val="single" w:sz="4" w:space="0" w:color="000000"/>
              <w:right w:val="single" w:sz="4" w:space="0" w:color="auto"/>
            </w:tcBorders>
          </w:tcPr>
          <w:p w14:paraId="3C12026F" w14:textId="77777777" w:rsidR="0010655B" w:rsidRPr="00F054E0" w:rsidRDefault="0010655B" w:rsidP="00A80E02">
            <w:pPr>
              <w:pStyle w:val="NoteLevel21"/>
              <w:rPr>
                <w:rFonts w:ascii="Times New Roman" w:hAnsi="Times New Roman"/>
                <w:b/>
                <w:sz w:val="24"/>
                <w:szCs w:val="24"/>
              </w:rPr>
            </w:pPr>
            <w:r w:rsidRPr="00F054E0">
              <w:rPr>
                <w:rFonts w:ascii="Times New Roman" w:hAnsi="Times New Roman"/>
                <w:b/>
                <w:sz w:val="24"/>
                <w:szCs w:val="24"/>
              </w:rPr>
              <w:t>Desire for Worldview</w:t>
            </w:r>
          </w:p>
          <w:p w14:paraId="19F43232" w14:textId="77777777" w:rsidR="0010655B" w:rsidRPr="00F054E0" w:rsidRDefault="0010655B" w:rsidP="00A80E02">
            <w:pPr>
              <w:pStyle w:val="NoteLevel21"/>
              <w:rPr>
                <w:rFonts w:ascii="Times New Roman" w:hAnsi="Times New Roman"/>
                <w:b/>
                <w:sz w:val="24"/>
                <w:szCs w:val="24"/>
              </w:rPr>
            </w:pPr>
          </w:p>
        </w:tc>
        <w:tc>
          <w:tcPr>
            <w:tcW w:w="3791" w:type="dxa"/>
            <w:tcBorders>
              <w:top w:val="single" w:sz="4" w:space="0" w:color="000000"/>
              <w:left w:val="single" w:sz="4" w:space="0" w:color="auto"/>
              <w:bottom w:val="single" w:sz="4" w:space="0" w:color="000000"/>
              <w:right w:val="single" w:sz="4" w:space="0" w:color="auto"/>
            </w:tcBorders>
            <w:hideMark/>
          </w:tcPr>
          <w:p w14:paraId="483661C9" w14:textId="77777777" w:rsidR="0010655B" w:rsidRPr="00F054E0" w:rsidRDefault="0010655B" w:rsidP="00A80E02">
            <w:pPr>
              <w:pStyle w:val="NoteLevel21"/>
              <w:rPr>
                <w:rFonts w:ascii="Times New Roman" w:hAnsi="Times New Roman"/>
                <w:sz w:val="24"/>
                <w:szCs w:val="24"/>
              </w:rPr>
            </w:pPr>
            <w:r w:rsidRPr="00F054E0">
              <w:rPr>
                <w:rFonts w:ascii="Times New Roman" w:hAnsi="Times New Roman"/>
                <w:sz w:val="24"/>
                <w:szCs w:val="24"/>
              </w:rPr>
              <w:t>Burning desire to conform all of life to the Word of God.</w:t>
            </w:r>
          </w:p>
        </w:tc>
        <w:tc>
          <w:tcPr>
            <w:tcW w:w="1889" w:type="dxa"/>
            <w:tcBorders>
              <w:top w:val="single" w:sz="4" w:space="0" w:color="000000"/>
              <w:left w:val="single" w:sz="4" w:space="0" w:color="auto"/>
              <w:bottom w:val="single" w:sz="4" w:space="0" w:color="000000"/>
              <w:right w:val="single" w:sz="4" w:space="0" w:color="000000"/>
            </w:tcBorders>
            <w:hideMark/>
          </w:tcPr>
          <w:p w14:paraId="695229A5" w14:textId="77777777" w:rsidR="0010655B" w:rsidRPr="00F054E0" w:rsidRDefault="0010655B" w:rsidP="00A80E02">
            <w:pPr>
              <w:pStyle w:val="NoteLevel21"/>
              <w:rPr>
                <w:rFonts w:ascii="Times New Roman" w:hAnsi="Times New Roman"/>
                <w:sz w:val="24"/>
                <w:szCs w:val="24"/>
              </w:rPr>
            </w:pPr>
            <w:r w:rsidRPr="00F054E0">
              <w:rPr>
                <w:rFonts w:ascii="Times New Roman" w:hAnsi="Times New Roman"/>
                <w:sz w:val="24"/>
                <w:szCs w:val="24"/>
              </w:rPr>
              <w:t>Strong</w:t>
            </w:r>
          </w:p>
        </w:tc>
        <w:tc>
          <w:tcPr>
            <w:tcW w:w="3436" w:type="dxa"/>
            <w:tcBorders>
              <w:top w:val="single" w:sz="4" w:space="0" w:color="000000"/>
              <w:left w:val="single" w:sz="4" w:space="0" w:color="auto"/>
              <w:bottom w:val="single" w:sz="4" w:space="0" w:color="000000"/>
              <w:right w:val="single" w:sz="4" w:space="0" w:color="000000"/>
            </w:tcBorders>
            <w:hideMark/>
          </w:tcPr>
          <w:p w14:paraId="10147FAD" w14:textId="77777777" w:rsidR="0010655B" w:rsidRPr="00F054E0" w:rsidRDefault="0010655B" w:rsidP="00A80E02">
            <w:pPr>
              <w:pStyle w:val="NoteLevel21"/>
              <w:rPr>
                <w:rFonts w:ascii="Times New Roman" w:hAnsi="Times New Roman"/>
                <w:sz w:val="24"/>
                <w:szCs w:val="24"/>
              </w:rPr>
            </w:pPr>
            <w:r w:rsidRPr="00F054E0">
              <w:rPr>
                <w:rFonts w:ascii="Times New Roman" w:hAnsi="Times New Roman"/>
                <w:sz w:val="24"/>
                <w:szCs w:val="24"/>
              </w:rPr>
              <w:t>Emphasizes the holistic horizon of Scripture for all of life</w:t>
            </w:r>
          </w:p>
        </w:tc>
      </w:tr>
      <w:tr w:rsidR="0010655B" w:rsidRPr="00F054E0" w14:paraId="6926CA1B" w14:textId="77777777" w:rsidTr="00A80E02">
        <w:tc>
          <w:tcPr>
            <w:tcW w:w="1894" w:type="dxa"/>
            <w:tcBorders>
              <w:top w:val="single" w:sz="4" w:space="0" w:color="000000"/>
              <w:left w:val="single" w:sz="4" w:space="0" w:color="000000"/>
              <w:bottom w:val="single" w:sz="4" w:space="0" w:color="000000"/>
              <w:right w:val="single" w:sz="4" w:space="0" w:color="auto"/>
            </w:tcBorders>
          </w:tcPr>
          <w:p w14:paraId="399917D9" w14:textId="77777777" w:rsidR="0010655B" w:rsidRPr="00F054E0" w:rsidRDefault="0010655B" w:rsidP="00A80E02">
            <w:pPr>
              <w:pStyle w:val="NoteLevel21"/>
              <w:rPr>
                <w:rFonts w:ascii="Times New Roman" w:hAnsi="Times New Roman"/>
                <w:b/>
                <w:sz w:val="24"/>
                <w:szCs w:val="24"/>
              </w:rPr>
            </w:pPr>
            <w:r w:rsidRPr="00F054E0">
              <w:rPr>
                <w:rFonts w:ascii="Times New Roman" w:hAnsi="Times New Roman"/>
                <w:b/>
                <w:sz w:val="24"/>
                <w:szCs w:val="24"/>
              </w:rPr>
              <w:t>Winsomely Reformed/ Evangelistic</w:t>
            </w:r>
          </w:p>
          <w:p w14:paraId="4134AA3C" w14:textId="77777777" w:rsidR="0010655B" w:rsidRPr="00F054E0" w:rsidRDefault="0010655B" w:rsidP="00A80E02">
            <w:pPr>
              <w:pStyle w:val="NoteLevel21"/>
              <w:rPr>
                <w:rFonts w:ascii="Times New Roman" w:hAnsi="Times New Roman"/>
                <w:b/>
                <w:sz w:val="24"/>
                <w:szCs w:val="24"/>
              </w:rPr>
            </w:pPr>
          </w:p>
        </w:tc>
        <w:tc>
          <w:tcPr>
            <w:tcW w:w="3791" w:type="dxa"/>
            <w:tcBorders>
              <w:top w:val="single" w:sz="4" w:space="0" w:color="000000"/>
              <w:left w:val="single" w:sz="4" w:space="0" w:color="auto"/>
              <w:bottom w:val="single" w:sz="4" w:space="0" w:color="000000"/>
              <w:right w:val="single" w:sz="4" w:space="0" w:color="auto"/>
            </w:tcBorders>
            <w:hideMark/>
          </w:tcPr>
          <w:p w14:paraId="1C73A7CD" w14:textId="77777777" w:rsidR="0010655B" w:rsidRPr="00F054E0" w:rsidRDefault="0010655B" w:rsidP="00A80E02">
            <w:pPr>
              <w:pStyle w:val="NoteLevel21"/>
              <w:rPr>
                <w:rFonts w:ascii="Times New Roman" w:hAnsi="Times New Roman"/>
                <w:sz w:val="24"/>
                <w:szCs w:val="24"/>
              </w:rPr>
            </w:pPr>
            <w:r w:rsidRPr="00F054E0">
              <w:rPr>
                <w:rFonts w:ascii="Times New Roman" w:hAnsi="Times New Roman"/>
                <w:sz w:val="24"/>
                <w:szCs w:val="24"/>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89" w:type="dxa"/>
            <w:tcBorders>
              <w:top w:val="single" w:sz="4" w:space="0" w:color="000000"/>
              <w:left w:val="single" w:sz="4" w:space="0" w:color="auto"/>
              <w:bottom w:val="single" w:sz="4" w:space="0" w:color="000000"/>
              <w:right w:val="single" w:sz="4" w:space="0" w:color="000000"/>
            </w:tcBorders>
            <w:hideMark/>
          </w:tcPr>
          <w:p w14:paraId="1BF91B72" w14:textId="77777777" w:rsidR="0010655B" w:rsidRPr="00F054E0" w:rsidRDefault="0010655B" w:rsidP="00A80E02">
            <w:pPr>
              <w:pStyle w:val="NoteLevel21"/>
              <w:rPr>
                <w:rFonts w:ascii="Times New Roman" w:hAnsi="Times New Roman"/>
                <w:sz w:val="24"/>
                <w:szCs w:val="24"/>
              </w:rPr>
            </w:pPr>
            <w:r w:rsidRPr="00F054E0">
              <w:rPr>
                <w:rFonts w:ascii="Times New Roman" w:hAnsi="Times New Roman"/>
                <w:sz w:val="24"/>
                <w:szCs w:val="24"/>
              </w:rPr>
              <w:t>Strong</w:t>
            </w:r>
          </w:p>
        </w:tc>
        <w:tc>
          <w:tcPr>
            <w:tcW w:w="3436" w:type="dxa"/>
            <w:tcBorders>
              <w:top w:val="single" w:sz="4" w:space="0" w:color="000000"/>
              <w:left w:val="single" w:sz="4" w:space="0" w:color="auto"/>
              <w:bottom w:val="single" w:sz="4" w:space="0" w:color="000000"/>
              <w:right w:val="single" w:sz="4" w:space="0" w:color="000000"/>
            </w:tcBorders>
            <w:hideMark/>
          </w:tcPr>
          <w:p w14:paraId="3E9EB231" w14:textId="77777777" w:rsidR="0010655B" w:rsidRPr="00F054E0" w:rsidRDefault="0010655B" w:rsidP="00A80E02">
            <w:pPr>
              <w:pStyle w:val="NoteLevel21"/>
              <w:rPr>
                <w:rFonts w:ascii="Times New Roman" w:hAnsi="Times New Roman"/>
                <w:sz w:val="24"/>
                <w:szCs w:val="24"/>
              </w:rPr>
            </w:pPr>
            <w:r>
              <w:rPr>
                <w:rFonts w:ascii="Times New Roman" w:hAnsi="Times New Roman"/>
                <w:sz w:val="24"/>
                <w:szCs w:val="24"/>
              </w:rPr>
              <w:t xml:space="preserve">Careful interaction and engagement with other views that also entails an appreciation of ethical insights. </w:t>
            </w:r>
          </w:p>
        </w:tc>
      </w:tr>
      <w:tr w:rsidR="0010655B" w:rsidRPr="00F054E0" w14:paraId="5FDA27BE" w14:textId="77777777" w:rsidTr="00A80E02">
        <w:tc>
          <w:tcPr>
            <w:tcW w:w="1894" w:type="dxa"/>
            <w:tcBorders>
              <w:top w:val="single" w:sz="4" w:space="0" w:color="000000"/>
              <w:left w:val="single" w:sz="4" w:space="0" w:color="000000"/>
              <w:bottom w:val="single" w:sz="4" w:space="0" w:color="000000"/>
              <w:right w:val="single" w:sz="4" w:space="0" w:color="auto"/>
            </w:tcBorders>
          </w:tcPr>
          <w:p w14:paraId="10245284" w14:textId="77777777" w:rsidR="0010655B" w:rsidRPr="00F054E0" w:rsidRDefault="0010655B" w:rsidP="00A80E02">
            <w:pPr>
              <w:pStyle w:val="NoteLevel21"/>
              <w:rPr>
                <w:rFonts w:ascii="Times New Roman" w:hAnsi="Times New Roman"/>
                <w:b/>
                <w:sz w:val="24"/>
                <w:szCs w:val="24"/>
              </w:rPr>
            </w:pPr>
            <w:r w:rsidRPr="00F054E0">
              <w:rPr>
                <w:rFonts w:ascii="Times New Roman" w:hAnsi="Times New Roman"/>
                <w:b/>
                <w:sz w:val="24"/>
                <w:szCs w:val="24"/>
              </w:rPr>
              <w:t>Preach</w:t>
            </w:r>
          </w:p>
          <w:p w14:paraId="5C7E4A39" w14:textId="77777777" w:rsidR="0010655B" w:rsidRPr="00F054E0" w:rsidRDefault="0010655B" w:rsidP="00A80E02">
            <w:pPr>
              <w:pStyle w:val="NoteLevel21"/>
              <w:rPr>
                <w:rFonts w:ascii="Times New Roman" w:hAnsi="Times New Roman"/>
                <w:b/>
                <w:sz w:val="24"/>
                <w:szCs w:val="24"/>
              </w:rPr>
            </w:pPr>
          </w:p>
          <w:p w14:paraId="73F2565A" w14:textId="77777777" w:rsidR="0010655B" w:rsidRPr="00F054E0" w:rsidRDefault="0010655B" w:rsidP="00A80E02">
            <w:pPr>
              <w:pStyle w:val="NoteLevel21"/>
              <w:rPr>
                <w:rFonts w:ascii="Times New Roman" w:hAnsi="Times New Roman"/>
                <w:b/>
                <w:sz w:val="24"/>
                <w:szCs w:val="24"/>
              </w:rPr>
            </w:pPr>
          </w:p>
        </w:tc>
        <w:tc>
          <w:tcPr>
            <w:tcW w:w="3791" w:type="dxa"/>
            <w:tcBorders>
              <w:top w:val="single" w:sz="4" w:space="0" w:color="000000"/>
              <w:left w:val="single" w:sz="4" w:space="0" w:color="auto"/>
              <w:bottom w:val="single" w:sz="4" w:space="0" w:color="000000"/>
              <w:right w:val="single" w:sz="4" w:space="0" w:color="auto"/>
            </w:tcBorders>
            <w:hideMark/>
          </w:tcPr>
          <w:p w14:paraId="32E7BF3F" w14:textId="77777777" w:rsidR="0010655B" w:rsidRPr="00F054E0" w:rsidRDefault="0010655B" w:rsidP="00A80E02">
            <w:pPr>
              <w:pStyle w:val="NoteLevel21"/>
              <w:rPr>
                <w:rFonts w:ascii="Times New Roman" w:hAnsi="Times New Roman"/>
                <w:sz w:val="24"/>
                <w:szCs w:val="24"/>
              </w:rPr>
            </w:pPr>
            <w:r w:rsidRPr="00F054E0">
              <w:rPr>
                <w:rFonts w:ascii="Times New Roman" w:hAnsi="Times New Roman"/>
                <w:sz w:val="24"/>
                <w:szCs w:val="24"/>
              </w:rPr>
              <w:t>Ability to preach and teach the meaning of Scripture to both heart and mind with clarity and enthusiasm.</w:t>
            </w:r>
          </w:p>
        </w:tc>
        <w:tc>
          <w:tcPr>
            <w:tcW w:w="1889" w:type="dxa"/>
            <w:tcBorders>
              <w:top w:val="single" w:sz="4" w:space="0" w:color="000000"/>
              <w:left w:val="single" w:sz="4" w:space="0" w:color="auto"/>
              <w:bottom w:val="single" w:sz="4" w:space="0" w:color="000000"/>
              <w:right w:val="single" w:sz="4" w:space="0" w:color="000000"/>
            </w:tcBorders>
            <w:hideMark/>
          </w:tcPr>
          <w:p w14:paraId="7FA093CC" w14:textId="77777777" w:rsidR="0010655B" w:rsidRPr="00F054E0" w:rsidRDefault="0010655B" w:rsidP="00A80E02">
            <w:pPr>
              <w:pStyle w:val="NoteLevel21"/>
              <w:rPr>
                <w:rFonts w:ascii="Times New Roman" w:hAnsi="Times New Roman"/>
                <w:sz w:val="24"/>
                <w:szCs w:val="24"/>
              </w:rPr>
            </w:pPr>
            <w:r>
              <w:rPr>
                <w:rFonts w:ascii="Times New Roman" w:hAnsi="Times New Roman"/>
                <w:sz w:val="24"/>
                <w:szCs w:val="24"/>
              </w:rPr>
              <w:t xml:space="preserve">Minimal </w:t>
            </w:r>
          </w:p>
        </w:tc>
        <w:tc>
          <w:tcPr>
            <w:tcW w:w="3436" w:type="dxa"/>
            <w:tcBorders>
              <w:top w:val="single" w:sz="4" w:space="0" w:color="000000"/>
              <w:left w:val="single" w:sz="4" w:space="0" w:color="auto"/>
              <w:bottom w:val="single" w:sz="4" w:space="0" w:color="000000"/>
              <w:right w:val="single" w:sz="4" w:space="0" w:color="000000"/>
            </w:tcBorders>
            <w:hideMark/>
          </w:tcPr>
          <w:p w14:paraId="4E52F6FD" w14:textId="77777777" w:rsidR="0010655B" w:rsidRPr="00F054E0" w:rsidRDefault="0010655B" w:rsidP="00A80E02">
            <w:pPr>
              <w:pStyle w:val="NoteLevel21"/>
              <w:rPr>
                <w:rFonts w:ascii="Times New Roman" w:hAnsi="Times New Roman"/>
                <w:sz w:val="24"/>
                <w:szCs w:val="24"/>
              </w:rPr>
            </w:pPr>
            <w:r>
              <w:rPr>
                <w:rFonts w:ascii="Times New Roman" w:hAnsi="Times New Roman"/>
                <w:sz w:val="24"/>
                <w:szCs w:val="24"/>
              </w:rPr>
              <w:t>Course requirements provide framework for preaching and assess issues that ought to be understood and addressed</w:t>
            </w:r>
          </w:p>
        </w:tc>
      </w:tr>
      <w:tr w:rsidR="0010655B" w:rsidRPr="00F054E0" w14:paraId="0A6BA5E6" w14:textId="77777777" w:rsidTr="00A80E02">
        <w:tc>
          <w:tcPr>
            <w:tcW w:w="1894" w:type="dxa"/>
            <w:tcBorders>
              <w:top w:val="single" w:sz="4" w:space="0" w:color="000000"/>
              <w:left w:val="single" w:sz="4" w:space="0" w:color="000000"/>
              <w:bottom w:val="single" w:sz="4" w:space="0" w:color="000000"/>
              <w:right w:val="single" w:sz="4" w:space="0" w:color="auto"/>
            </w:tcBorders>
          </w:tcPr>
          <w:p w14:paraId="4F338A13" w14:textId="77777777" w:rsidR="0010655B" w:rsidRPr="00F054E0" w:rsidRDefault="0010655B" w:rsidP="00A80E02">
            <w:pPr>
              <w:pStyle w:val="NoteLevel21"/>
              <w:rPr>
                <w:rFonts w:ascii="Times New Roman" w:hAnsi="Times New Roman"/>
                <w:b/>
                <w:sz w:val="24"/>
                <w:szCs w:val="24"/>
              </w:rPr>
            </w:pPr>
            <w:r w:rsidRPr="00F054E0">
              <w:rPr>
                <w:rFonts w:ascii="Times New Roman" w:hAnsi="Times New Roman"/>
                <w:b/>
                <w:sz w:val="24"/>
                <w:szCs w:val="24"/>
              </w:rPr>
              <w:t>Worship</w:t>
            </w:r>
          </w:p>
          <w:p w14:paraId="0744E3E1" w14:textId="77777777" w:rsidR="0010655B" w:rsidRPr="00F054E0" w:rsidRDefault="0010655B" w:rsidP="00A80E02">
            <w:pPr>
              <w:pStyle w:val="NoteLevel21"/>
              <w:rPr>
                <w:rFonts w:ascii="Times New Roman" w:hAnsi="Times New Roman"/>
                <w:b/>
                <w:sz w:val="24"/>
                <w:szCs w:val="24"/>
              </w:rPr>
            </w:pPr>
          </w:p>
          <w:p w14:paraId="78E6F491" w14:textId="77777777" w:rsidR="0010655B" w:rsidRPr="00F054E0" w:rsidRDefault="0010655B" w:rsidP="00A80E02">
            <w:pPr>
              <w:pStyle w:val="NoteLevel21"/>
              <w:rPr>
                <w:rFonts w:ascii="Times New Roman" w:hAnsi="Times New Roman"/>
                <w:b/>
                <w:sz w:val="24"/>
                <w:szCs w:val="24"/>
              </w:rPr>
            </w:pPr>
          </w:p>
        </w:tc>
        <w:tc>
          <w:tcPr>
            <w:tcW w:w="3791" w:type="dxa"/>
            <w:tcBorders>
              <w:top w:val="single" w:sz="4" w:space="0" w:color="000000"/>
              <w:left w:val="single" w:sz="4" w:space="0" w:color="auto"/>
              <w:bottom w:val="single" w:sz="4" w:space="0" w:color="000000"/>
              <w:right w:val="single" w:sz="4" w:space="0" w:color="auto"/>
            </w:tcBorders>
            <w:hideMark/>
          </w:tcPr>
          <w:p w14:paraId="4F4169F8" w14:textId="77777777" w:rsidR="0010655B" w:rsidRPr="00F054E0" w:rsidRDefault="0010655B" w:rsidP="00A80E02">
            <w:pPr>
              <w:pStyle w:val="NoteLevel21"/>
              <w:rPr>
                <w:rFonts w:ascii="Times New Roman" w:hAnsi="Times New Roman"/>
                <w:sz w:val="24"/>
                <w:szCs w:val="24"/>
              </w:rPr>
            </w:pPr>
            <w:r w:rsidRPr="00F054E0">
              <w:rPr>
                <w:rFonts w:ascii="Times New Roman" w:hAnsi="Times New Roman"/>
                <w:sz w:val="24"/>
                <w:szCs w:val="24"/>
              </w:rPr>
              <w:t>Knowledgeable of historic and modern Christian-worship forms; and ability to construct and skill to lead a worship service.</w:t>
            </w:r>
          </w:p>
        </w:tc>
        <w:tc>
          <w:tcPr>
            <w:tcW w:w="1889" w:type="dxa"/>
            <w:tcBorders>
              <w:top w:val="single" w:sz="4" w:space="0" w:color="000000"/>
              <w:left w:val="single" w:sz="4" w:space="0" w:color="auto"/>
              <w:bottom w:val="single" w:sz="4" w:space="0" w:color="000000"/>
              <w:right w:val="single" w:sz="4" w:space="0" w:color="000000"/>
            </w:tcBorders>
            <w:hideMark/>
          </w:tcPr>
          <w:p w14:paraId="1B8B1C59" w14:textId="77777777" w:rsidR="0010655B" w:rsidRPr="00F054E0" w:rsidRDefault="0010655B" w:rsidP="00A80E02">
            <w:pPr>
              <w:pStyle w:val="NoteLevel21"/>
              <w:rPr>
                <w:rFonts w:ascii="Times New Roman" w:hAnsi="Times New Roman"/>
                <w:sz w:val="24"/>
                <w:szCs w:val="24"/>
              </w:rPr>
            </w:pPr>
            <w:r w:rsidRPr="00F054E0">
              <w:rPr>
                <w:rFonts w:ascii="Times New Roman" w:hAnsi="Times New Roman"/>
                <w:sz w:val="24"/>
                <w:szCs w:val="24"/>
              </w:rPr>
              <w:t>Moderate</w:t>
            </w:r>
          </w:p>
        </w:tc>
        <w:tc>
          <w:tcPr>
            <w:tcW w:w="3436" w:type="dxa"/>
            <w:tcBorders>
              <w:top w:val="single" w:sz="4" w:space="0" w:color="000000"/>
              <w:left w:val="single" w:sz="4" w:space="0" w:color="auto"/>
              <w:bottom w:val="single" w:sz="4" w:space="0" w:color="000000"/>
              <w:right w:val="single" w:sz="4" w:space="0" w:color="000000"/>
            </w:tcBorders>
            <w:hideMark/>
          </w:tcPr>
          <w:p w14:paraId="42CB4039" w14:textId="77777777" w:rsidR="0010655B" w:rsidRPr="00F054E0" w:rsidRDefault="0010655B" w:rsidP="00A80E02">
            <w:pPr>
              <w:pStyle w:val="NoteLevel21"/>
              <w:rPr>
                <w:rFonts w:ascii="Times New Roman" w:hAnsi="Times New Roman"/>
                <w:sz w:val="24"/>
                <w:szCs w:val="24"/>
              </w:rPr>
            </w:pPr>
            <w:r>
              <w:rPr>
                <w:rFonts w:ascii="Times New Roman" w:hAnsi="Times New Roman"/>
                <w:sz w:val="24"/>
                <w:szCs w:val="24"/>
              </w:rPr>
              <w:t>Sound understanding of biblical and theological loci encourages and promotes faithful worship</w:t>
            </w:r>
          </w:p>
        </w:tc>
      </w:tr>
      <w:tr w:rsidR="0010655B" w:rsidRPr="00F054E0" w14:paraId="65A60981" w14:textId="77777777" w:rsidTr="00A80E02">
        <w:tc>
          <w:tcPr>
            <w:tcW w:w="1894" w:type="dxa"/>
            <w:tcBorders>
              <w:top w:val="single" w:sz="4" w:space="0" w:color="000000"/>
              <w:left w:val="single" w:sz="4" w:space="0" w:color="000000"/>
              <w:bottom w:val="single" w:sz="4" w:space="0" w:color="000000"/>
              <w:right w:val="single" w:sz="4" w:space="0" w:color="auto"/>
            </w:tcBorders>
          </w:tcPr>
          <w:p w14:paraId="5EC81E34" w14:textId="77777777" w:rsidR="0010655B" w:rsidRPr="00F054E0" w:rsidRDefault="0010655B" w:rsidP="00A80E02">
            <w:pPr>
              <w:pStyle w:val="NoteLevel21"/>
              <w:rPr>
                <w:rFonts w:ascii="Times New Roman" w:hAnsi="Times New Roman"/>
                <w:b/>
                <w:sz w:val="24"/>
                <w:szCs w:val="24"/>
              </w:rPr>
            </w:pPr>
            <w:r w:rsidRPr="00F054E0">
              <w:rPr>
                <w:rFonts w:ascii="Times New Roman" w:hAnsi="Times New Roman"/>
                <w:b/>
                <w:sz w:val="24"/>
                <w:szCs w:val="24"/>
              </w:rPr>
              <w:t>Shepherd</w:t>
            </w:r>
          </w:p>
          <w:p w14:paraId="3E3B8CD4" w14:textId="77777777" w:rsidR="0010655B" w:rsidRPr="00F054E0" w:rsidRDefault="0010655B" w:rsidP="00A80E02">
            <w:pPr>
              <w:pStyle w:val="NoteLevel21"/>
              <w:rPr>
                <w:rFonts w:ascii="Times New Roman" w:hAnsi="Times New Roman"/>
                <w:b/>
                <w:sz w:val="24"/>
                <w:szCs w:val="24"/>
              </w:rPr>
            </w:pPr>
          </w:p>
          <w:p w14:paraId="0D9675FD" w14:textId="77777777" w:rsidR="0010655B" w:rsidRPr="00F054E0" w:rsidRDefault="0010655B" w:rsidP="00A80E02">
            <w:pPr>
              <w:pStyle w:val="NoteLevel21"/>
              <w:rPr>
                <w:rFonts w:ascii="Times New Roman" w:hAnsi="Times New Roman"/>
                <w:b/>
                <w:sz w:val="24"/>
                <w:szCs w:val="24"/>
              </w:rPr>
            </w:pPr>
          </w:p>
        </w:tc>
        <w:tc>
          <w:tcPr>
            <w:tcW w:w="3791" w:type="dxa"/>
            <w:tcBorders>
              <w:top w:val="single" w:sz="4" w:space="0" w:color="000000"/>
              <w:left w:val="single" w:sz="4" w:space="0" w:color="auto"/>
              <w:bottom w:val="single" w:sz="4" w:space="0" w:color="000000"/>
              <w:right w:val="single" w:sz="4" w:space="0" w:color="auto"/>
            </w:tcBorders>
            <w:hideMark/>
          </w:tcPr>
          <w:p w14:paraId="60391DA3" w14:textId="77777777" w:rsidR="0010655B" w:rsidRPr="00F054E0" w:rsidRDefault="0010655B" w:rsidP="00A80E02">
            <w:pPr>
              <w:pStyle w:val="NoteLevel21"/>
              <w:rPr>
                <w:rFonts w:ascii="Times New Roman" w:hAnsi="Times New Roman"/>
                <w:sz w:val="24"/>
                <w:szCs w:val="24"/>
              </w:rPr>
            </w:pPr>
            <w:r w:rsidRPr="00F054E0">
              <w:rPr>
                <w:rFonts w:ascii="Times New Roman" w:hAnsi="Times New Roman"/>
                <w:sz w:val="24"/>
                <w:szCs w:val="24"/>
              </w:rPr>
              <w:t>Ability to shepherd the local congregation: aiding in spiritual maturity; promoting use of gifts and callings; and encouraging a concern for non-Christians, both in America and worldwide.</w:t>
            </w:r>
          </w:p>
        </w:tc>
        <w:tc>
          <w:tcPr>
            <w:tcW w:w="1889" w:type="dxa"/>
            <w:tcBorders>
              <w:top w:val="single" w:sz="4" w:space="0" w:color="000000"/>
              <w:left w:val="single" w:sz="4" w:space="0" w:color="auto"/>
              <w:bottom w:val="single" w:sz="4" w:space="0" w:color="000000"/>
              <w:right w:val="single" w:sz="4" w:space="0" w:color="000000"/>
            </w:tcBorders>
            <w:hideMark/>
          </w:tcPr>
          <w:p w14:paraId="0A32CEEF" w14:textId="77777777" w:rsidR="0010655B" w:rsidRPr="00F054E0" w:rsidRDefault="0010655B" w:rsidP="00A80E02">
            <w:pPr>
              <w:pStyle w:val="NoteLevel21"/>
              <w:rPr>
                <w:rFonts w:ascii="Times New Roman" w:hAnsi="Times New Roman"/>
                <w:sz w:val="24"/>
                <w:szCs w:val="24"/>
              </w:rPr>
            </w:pPr>
            <w:r>
              <w:rPr>
                <w:rFonts w:ascii="Times New Roman" w:hAnsi="Times New Roman"/>
                <w:sz w:val="24"/>
                <w:szCs w:val="24"/>
              </w:rPr>
              <w:t>Moderate</w:t>
            </w:r>
          </w:p>
        </w:tc>
        <w:tc>
          <w:tcPr>
            <w:tcW w:w="3436" w:type="dxa"/>
            <w:tcBorders>
              <w:top w:val="single" w:sz="4" w:space="0" w:color="000000"/>
              <w:left w:val="single" w:sz="4" w:space="0" w:color="auto"/>
              <w:bottom w:val="single" w:sz="4" w:space="0" w:color="000000"/>
              <w:right w:val="single" w:sz="4" w:space="0" w:color="000000"/>
            </w:tcBorders>
            <w:hideMark/>
          </w:tcPr>
          <w:p w14:paraId="5A395CB2" w14:textId="77777777" w:rsidR="0010655B" w:rsidRPr="00F054E0" w:rsidRDefault="0010655B" w:rsidP="00A80E02">
            <w:pPr>
              <w:pStyle w:val="NoteLevel21"/>
              <w:rPr>
                <w:rFonts w:ascii="Times New Roman" w:hAnsi="Times New Roman"/>
                <w:sz w:val="24"/>
                <w:szCs w:val="24"/>
              </w:rPr>
            </w:pPr>
            <w:r>
              <w:rPr>
                <w:rFonts w:ascii="Times New Roman" w:hAnsi="Times New Roman"/>
                <w:sz w:val="24"/>
                <w:szCs w:val="24"/>
              </w:rPr>
              <w:t xml:space="preserve">Class material and readings shape the pastoral imagination </w:t>
            </w:r>
          </w:p>
        </w:tc>
      </w:tr>
      <w:tr w:rsidR="0010655B" w:rsidRPr="00F054E0" w14:paraId="53B22040" w14:textId="77777777" w:rsidTr="00A80E02">
        <w:tc>
          <w:tcPr>
            <w:tcW w:w="1894" w:type="dxa"/>
            <w:tcBorders>
              <w:top w:val="single" w:sz="4" w:space="0" w:color="000000"/>
              <w:left w:val="single" w:sz="4" w:space="0" w:color="000000"/>
              <w:bottom w:val="single" w:sz="4" w:space="0" w:color="000000"/>
              <w:right w:val="single" w:sz="4" w:space="0" w:color="auto"/>
            </w:tcBorders>
          </w:tcPr>
          <w:p w14:paraId="2DC788D5" w14:textId="77777777" w:rsidR="0010655B" w:rsidRPr="00F054E0" w:rsidRDefault="0010655B" w:rsidP="00A80E02">
            <w:pPr>
              <w:pStyle w:val="NoteLevel21"/>
              <w:rPr>
                <w:rFonts w:ascii="Times New Roman" w:hAnsi="Times New Roman"/>
                <w:b/>
                <w:sz w:val="24"/>
                <w:szCs w:val="24"/>
              </w:rPr>
            </w:pPr>
            <w:r w:rsidRPr="00F054E0">
              <w:rPr>
                <w:rFonts w:ascii="Times New Roman" w:hAnsi="Times New Roman"/>
                <w:b/>
                <w:sz w:val="24"/>
                <w:szCs w:val="24"/>
              </w:rPr>
              <w:t>Church/World</w:t>
            </w:r>
          </w:p>
          <w:p w14:paraId="5AD92D97" w14:textId="77777777" w:rsidR="0010655B" w:rsidRPr="00F054E0" w:rsidRDefault="0010655B" w:rsidP="00A80E02">
            <w:pPr>
              <w:pStyle w:val="NoteLevel21"/>
              <w:rPr>
                <w:rFonts w:ascii="Times New Roman" w:hAnsi="Times New Roman"/>
                <w:b/>
                <w:sz w:val="24"/>
                <w:szCs w:val="24"/>
              </w:rPr>
            </w:pPr>
          </w:p>
          <w:p w14:paraId="58B6EE5E" w14:textId="77777777" w:rsidR="0010655B" w:rsidRPr="00F054E0" w:rsidRDefault="0010655B" w:rsidP="00A80E02">
            <w:pPr>
              <w:pStyle w:val="NoteLevel21"/>
              <w:rPr>
                <w:rFonts w:ascii="Times New Roman" w:hAnsi="Times New Roman"/>
                <w:b/>
                <w:sz w:val="24"/>
                <w:szCs w:val="24"/>
              </w:rPr>
            </w:pPr>
          </w:p>
        </w:tc>
        <w:tc>
          <w:tcPr>
            <w:tcW w:w="3791" w:type="dxa"/>
            <w:tcBorders>
              <w:top w:val="single" w:sz="4" w:space="0" w:color="000000"/>
              <w:left w:val="single" w:sz="4" w:space="0" w:color="auto"/>
              <w:bottom w:val="single" w:sz="4" w:space="0" w:color="auto"/>
              <w:right w:val="single" w:sz="4" w:space="0" w:color="auto"/>
            </w:tcBorders>
            <w:hideMark/>
          </w:tcPr>
          <w:p w14:paraId="7CE3774B" w14:textId="77777777" w:rsidR="0010655B" w:rsidRPr="00F054E0" w:rsidRDefault="0010655B" w:rsidP="00A80E02">
            <w:pPr>
              <w:pStyle w:val="NoteLevel21"/>
              <w:rPr>
                <w:rFonts w:ascii="Times New Roman" w:hAnsi="Times New Roman"/>
                <w:sz w:val="24"/>
                <w:szCs w:val="24"/>
              </w:rPr>
            </w:pPr>
            <w:r w:rsidRPr="00F054E0">
              <w:rPr>
                <w:rFonts w:ascii="Times New Roman" w:hAnsi="Times New Roman"/>
                <w:sz w:val="24"/>
                <w:szCs w:val="24"/>
              </w:rPr>
              <w:t>Ability to interact within a denominational context, within the broader worldwide church, and with significant public issues.</w:t>
            </w:r>
          </w:p>
        </w:tc>
        <w:tc>
          <w:tcPr>
            <w:tcW w:w="1889" w:type="dxa"/>
            <w:tcBorders>
              <w:top w:val="single" w:sz="4" w:space="0" w:color="000000"/>
              <w:left w:val="single" w:sz="4" w:space="0" w:color="auto"/>
              <w:bottom w:val="single" w:sz="4" w:space="0" w:color="000000"/>
              <w:right w:val="single" w:sz="4" w:space="0" w:color="000000"/>
            </w:tcBorders>
            <w:hideMark/>
          </w:tcPr>
          <w:p w14:paraId="3D646EB5" w14:textId="77777777" w:rsidR="0010655B" w:rsidRPr="00F054E0" w:rsidRDefault="0010655B" w:rsidP="00A80E02">
            <w:pPr>
              <w:pStyle w:val="NoteLevel21"/>
              <w:rPr>
                <w:rFonts w:ascii="Times New Roman" w:hAnsi="Times New Roman"/>
                <w:sz w:val="24"/>
                <w:szCs w:val="24"/>
              </w:rPr>
            </w:pPr>
            <w:r>
              <w:rPr>
                <w:rFonts w:ascii="Times New Roman" w:hAnsi="Times New Roman"/>
                <w:sz w:val="24"/>
                <w:szCs w:val="24"/>
              </w:rPr>
              <w:t>Strong</w:t>
            </w:r>
          </w:p>
        </w:tc>
        <w:tc>
          <w:tcPr>
            <w:tcW w:w="3436" w:type="dxa"/>
            <w:tcBorders>
              <w:top w:val="single" w:sz="4" w:space="0" w:color="000000"/>
              <w:left w:val="single" w:sz="4" w:space="0" w:color="auto"/>
              <w:bottom w:val="single" w:sz="4" w:space="0" w:color="000000"/>
              <w:right w:val="single" w:sz="4" w:space="0" w:color="000000"/>
            </w:tcBorders>
            <w:hideMark/>
          </w:tcPr>
          <w:p w14:paraId="50F7F656" w14:textId="77777777" w:rsidR="0010655B" w:rsidRPr="00F054E0" w:rsidRDefault="0010655B" w:rsidP="00A80E02">
            <w:pPr>
              <w:pStyle w:val="NoteLevel21"/>
              <w:rPr>
                <w:rFonts w:ascii="Times New Roman" w:hAnsi="Times New Roman"/>
                <w:sz w:val="24"/>
                <w:szCs w:val="24"/>
              </w:rPr>
            </w:pPr>
            <w:r>
              <w:rPr>
                <w:rFonts w:ascii="Times New Roman" w:hAnsi="Times New Roman"/>
                <w:sz w:val="24"/>
                <w:szCs w:val="24"/>
              </w:rPr>
              <w:t xml:space="preserve">Engages key ideas of the public square </w:t>
            </w:r>
          </w:p>
        </w:tc>
      </w:tr>
    </w:tbl>
    <w:p w14:paraId="4E58A766" w14:textId="5F042919" w:rsidR="00F90C54" w:rsidRDefault="00F90C54" w:rsidP="00E25A42"/>
    <w:sectPr w:rsidR="00F90C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AF486" w14:textId="77777777" w:rsidR="00C44925" w:rsidRDefault="00C44925" w:rsidP="00E25A42">
      <w:r>
        <w:separator/>
      </w:r>
    </w:p>
  </w:endnote>
  <w:endnote w:type="continuationSeparator" w:id="0">
    <w:p w14:paraId="751FB425" w14:textId="77777777" w:rsidR="00C44925" w:rsidRDefault="00C44925" w:rsidP="00E2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gold">
    <w:altName w:val="Times New Roman"/>
    <w:panose1 w:val="00000000000000000000"/>
    <w:charset w:val="00"/>
    <w:family w:val="auto"/>
    <w:notTrueType/>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F1687" w14:textId="77777777" w:rsidR="00C44925" w:rsidRDefault="00C44925" w:rsidP="00E25A42">
      <w:r>
        <w:separator/>
      </w:r>
    </w:p>
  </w:footnote>
  <w:footnote w:type="continuationSeparator" w:id="0">
    <w:p w14:paraId="5440877B" w14:textId="77777777" w:rsidR="00C44925" w:rsidRDefault="00C44925" w:rsidP="00E25A42">
      <w:r>
        <w:continuationSeparator/>
      </w:r>
    </w:p>
  </w:footnote>
  <w:footnote w:id="1">
    <w:p w14:paraId="537AE441" w14:textId="4C954EF0" w:rsidR="00E25A42" w:rsidRDefault="00E25A42">
      <w:pPr>
        <w:pStyle w:val="FootnoteText"/>
      </w:pPr>
      <w:r>
        <w:rPr>
          <w:rStyle w:val="FootnoteReference"/>
        </w:rPr>
        <w:footnoteRef/>
      </w:r>
      <w:r>
        <w:t xml:space="preserve"> </w:t>
      </w:r>
      <w:r>
        <w:rPr>
          <w:rFonts w:ascii="Times New Roman" w:hAnsi="Times New Roman" w:cs="Times New Roman"/>
          <w:color w:val="000000"/>
          <w:sz w:val="22"/>
          <w:szCs w:val="22"/>
        </w:rPr>
        <w:t xml:space="preserve">O’Donovan, </w:t>
      </w:r>
      <w:r>
        <w:rPr>
          <w:rFonts w:ascii="Times New Roman" w:hAnsi="Times New Roman" w:cs="Times New Roman"/>
          <w:i/>
          <w:iCs/>
          <w:color w:val="000000"/>
          <w:sz w:val="22"/>
          <w:szCs w:val="22"/>
        </w:rPr>
        <w:t>Desire of the Nations</w:t>
      </w:r>
      <w:r>
        <w:rPr>
          <w:rFonts w:ascii="Times New Roman" w:hAnsi="Times New Roman" w:cs="Times New Roman"/>
          <w:color w:val="000000"/>
          <w:sz w:val="22"/>
          <w:szCs w:val="22"/>
        </w:rPr>
        <w:t>, p. 3</w:t>
      </w:r>
    </w:p>
  </w:footnote>
  <w:footnote w:id="2">
    <w:p w14:paraId="5B69BA88" w14:textId="01C1856B" w:rsidR="00E25A42" w:rsidRDefault="00E25A42" w:rsidP="00E25A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Style w:val="FootnoteReference"/>
        </w:rPr>
        <w:footnoteRef/>
      </w:r>
      <w:r>
        <w:t xml:space="preserve"> </w:t>
      </w:r>
      <w:r>
        <w:rPr>
          <w:rFonts w:ascii="Times New Roman" w:hAnsi="Times New Roman" w:cs="Times New Roman"/>
          <w:color w:val="000000"/>
          <w:sz w:val="22"/>
          <w:szCs w:val="22"/>
        </w:rPr>
        <w:t xml:space="preserve">Cavanaugh and Scott, </w:t>
      </w:r>
      <w:r>
        <w:rPr>
          <w:rFonts w:ascii="Times New Roman" w:hAnsi="Times New Roman" w:cs="Times New Roman"/>
          <w:i/>
          <w:iCs/>
          <w:color w:val="000000"/>
          <w:sz w:val="22"/>
          <w:szCs w:val="22"/>
        </w:rPr>
        <w:t>Blackwell Companion to Political Theology</w:t>
      </w:r>
      <w:r>
        <w:rPr>
          <w:rFonts w:ascii="Times New Roman" w:hAnsi="Times New Roman" w:cs="Times New Roman"/>
          <w:color w:val="000000"/>
          <w:sz w:val="22"/>
          <w:szCs w:val="22"/>
        </w:rPr>
        <w:t>, p. 2</w:t>
      </w:r>
    </w:p>
    <w:p w14:paraId="68034C7C" w14:textId="0225DE55" w:rsidR="00E25A42" w:rsidRDefault="00E25A4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7F42"/>
    <w:multiLevelType w:val="hybridMultilevel"/>
    <w:tmpl w:val="B9323714"/>
    <w:lvl w:ilvl="0" w:tplc="04090001">
      <w:start w:val="1"/>
      <w:numFmt w:val="bullet"/>
      <w:lvlText w:val=""/>
      <w:lvlJc w:val="left"/>
      <w:pPr>
        <w:ind w:left="2360" w:hanging="360"/>
      </w:pPr>
      <w:rPr>
        <w:rFonts w:ascii="Symbol" w:hAnsi="Symbol" w:hint="default"/>
      </w:rPr>
    </w:lvl>
    <w:lvl w:ilvl="1" w:tplc="04090003" w:tentative="1">
      <w:start w:val="1"/>
      <w:numFmt w:val="bullet"/>
      <w:lvlText w:val="o"/>
      <w:lvlJc w:val="left"/>
      <w:pPr>
        <w:ind w:left="3080" w:hanging="360"/>
      </w:pPr>
      <w:rPr>
        <w:rFonts w:ascii="Courier New" w:hAnsi="Courier New" w:cs="Courier New" w:hint="default"/>
      </w:rPr>
    </w:lvl>
    <w:lvl w:ilvl="2" w:tplc="04090005" w:tentative="1">
      <w:start w:val="1"/>
      <w:numFmt w:val="bullet"/>
      <w:lvlText w:val=""/>
      <w:lvlJc w:val="left"/>
      <w:pPr>
        <w:ind w:left="3800" w:hanging="360"/>
      </w:pPr>
      <w:rPr>
        <w:rFonts w:ascii="Wingdings" w:hAnsi="Wingdings" w:hint="default"/>
      </w:rPr>
    </w:lvl>
    <w:lvl w:ilvl="3" w:tplc="04090001" w:tentative="1">
      <w:start w:val="1"/>
      <w:numFmt w:val="bullet"/>
      <w:lvlText w:val=""/>
      <w:lvlJc w:val="left"/>
      <w:pPr>
        <w:ind w:left="4520" w:hanging="360"/>
      </w:pPr>
      <w:rPr>
        <w:rFonts w:ascii="Symbol" w:hAnsi="Symbol" w:hint="default"/>
      </w:rPr>
    </w:lvl>
    <w:lvl w:ilvl="4" w:tplc="04090003" w:tentative="1">
      <w:start w:val="1"/>
      <w:numFmt w:val="bullet"/>
      <w:lvlText w:val="o"/>
      <w:lvlJc w:val="left"/>
      <w:pPr>
        <w:ind w:left="5240" w:hanging="360"/>
      </w:pPr>
      <w:rPr>
        <w:rFonts w:ascii="Courier New" w:hAnsi="Courier New" w:cs="Courier New" w:hint="default"/>
      </w:rPr>
    </w:lvl>
    <w:lvl w:ilvl="5" w:tplc="04090005" w:tentative="1">
      <w:start w:val="1"/>
      <w:numFmt w:val="bullet"/>
      <w:lvlText w:val=""/>
      <w:lvlJc w:val="left"/>
      <w:pPr>
        <w:ind w:left="5960" w:hanging="360"/>
      </w:pPr>
      <w:rPr>
        <w:rFonts w:ascii="Wingdings" w:hAnsi="Wingdings" w:hint="default"/>
      </w:rPr>
    </w:lvl>
    <w:lvl w:ilvl="6" w:tplc="04090001" w:tentative="1">
      <w:start w:val="1"/>
      <w:numFmt w:val="bullet"/>
      <w:lvlText w:val=""/>
      <w:lvlJc w:val="left"/>
      <w:pPr>
        <w:ind w:left="6680" w:hanging="360"/>
      </w:pPr>
      <w:rPr>
        <w:rFonts w:ascii="Symbol" w:hAnsi="Symbol" w:hint="default"/>
      </w:rPr>
    </w:lvl>
    <w:lvl w:ilvl="7" w:tplc="04090003" w:tentative="1">
      <w:start w:val="1"/>
      <w:numFmt w:val="bullet"/>
      <w:lvlText w:val="o"/>
      <w:lvlJc w:val="left"/>
      <w:pPr>
        <w:ind w:left="7400" w:hanging="360"/>
      </w:pPr>
      <w:rPr>
        <w:rFonts w:ascii="Courier New" w:hAnsi="Courier New" w:cs="Courier New" w:hint="default"/>
      </w:rPr>
    </w:lvl>
    <w:lvl w:ilvl="8" w:tplc="04090005" w:tentative="1">
      <w:start w:val="1"/>
      <w:numFmt w:val="bullet"/>
      <w:lvlText w:val=""/>
      <w:lvlJc w:val="left"/>
      <w:pPr>
        <w:ind w:left="8120" w:hanging="360"/>
      </w:pPr>
      <w:rPr>
        <w:rFonts w:ascii="Wingdings" w:hAnsi="Wingdings" w:hint="default"/>
      </w:rPr>
    </w:lvl>
  </w:abstractNum>
  <w:abstractNum w:abstractNumId="1" w15:restartNumberingAfterBreak="0">
    <w:nsid w:val="061037E8"/>
    <w:multiLevelType w:val="hybridMultilevel"/>
    <w:tmpl w:val="DDDCD772"/>
    <w:lvl w:ilvl="0" w:tplc="04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2" w15:restartNumberingAfterBreak="0">
    <w:nsid w:val="0BAD2945"/>
    <w:multiLevelType w:val="multilevel"/>
    <w:tmpl w:val="07E2CA6A"/>
    <w:lvl w:ilvl="0">
      <w:start w:val="3"/>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2C845AC"/>
    <w:multiLevelType w:val="multilevel"/>
    <w:tmpl w:val="4BA8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E5318"/>
    <w:multiLevelType w:val="hybridMultilevel"/>
    <w:tmpl w:val="3BA48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A7E1C44"/>
    <w:multiLevelType w:val="multilevel"/>
    <w:tmpl w:val="0AF6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D64FF2"/>
    <w:multiLevelType w:val="multilevel"/>
    <w:tmpl w:val="83AA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E42C2"/>
    <w:multiLevelType w:val="multilevel"/>
    <w:tmpl w:val="B510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DD4130"/>
    <w:multiLevelType w:val="hybridMultilevel"/>
    <w:tmpl w:val="FE0A6890"/>
    <w:lvl w:ilvl="0" w:tplc="04090001">
      <w:start w:val="1"/>
      <w:numFmt w:val="bullet"/>
      <w:lvlText w:val=""/>
      <w:lvlJc w:val="left"/>
      <w:pPr>
        <w:ind w:left="2360" w:hanging="360"/>
      </w:pPr>
      <w:rPr>
        <w:rFonts w:ascii="Symbol" w:hAnsi="Symbol" w:hint="default"/>
      </w:rPr>
    </w:lvl>
    <w:lvl w:ilvl="1" w:tplc="04090003" w:tentative="1">
      <w:start w:val="1"/>
      <w:numFmt w:val="bullet"/>
      <w:lvlText w:val="o"/>
      <w:lvlJc w:val="left"/>
      <w:pPr>
        <w:ind w:left="3080" w:hanging="360"/>
      </w:pPr>
      <w:rPr>
        <w:rFonts w:ascii="Courier New" w:hAnsi="Courier New" w:cs="Courier New" w:hint="default"/>
      </w:rPr>
    </w:lvl>
    <w:lvl w:ilvl="2" w:tplc="04090005" w:tentative="1">
      <w:start w:val="1"/>
      <w:numFmt w:val="bullet"/>
      <w:lvlText w:val=""/>
      <w:lvlJc w:val="left"/>
      <w:pPr>
        <w:ind w:left="3800" w:hanging="360"/>
      </w:pPr>
      <w:rPr>
        <w:rFonts w:ascii="Wingdings" w:hAnsi="Wingdings" w:hint="default"/>
      </w:rPr>
    </w:lvl>
    <w:lvl w:ilvl="3" w:tplc="04090001" w:tentative="1">
      <w:start w:val="1"/>
      <w:numFmt w:val="bullet"/>
      <w:lvlText w:val=""/>
      <w:lvlJc w:val="left"/>
      <w:pPr>
        <w:ind w:left="4520" w:hanging="360"/>
      </w:pPr>
      <w:rPr>
        <w:rFonts w:ascii="Symbol" w:hAnsi="Symbol" w:hint="default"/>
      </w:rPr>
    </w:lvl>
    <w:lvl w:ilvl="4" w:tplc="04090003" w:tentative="1">
      <w:start w:val="1"/>
      <w:numFmt w:val="bullet"/>
      <w:lvlText w:val="o"/>
      <w:lvlJc w:val="left"/>
      <w:pPr>
        <w:ind w:left="5240" w:hanging="360"/>
      </w:pPr>
      <w:rPr>
        <w:rFonts w:ascii="Courier New" w:hAnsi="Courier New" w:cs="Courier New" w:hint="default"/>
      </w:rPr>
    </w:lvl>
    <w:lvl w:ilvl="5" w:tplc="04090005" w:tentative="1">
      <w:start w:val="1"/>
      <w:numFmt w:val="bullet"/>
      <w:lvlText w:val=""/>
      <w:lvlJc w:val="left"/>
      <w:pPr>
        <w:ind w:left="5960" w:hanging="360"/>
      </w:pPr>
      <w:rPr>
        <w:rFonts w:ascii="Wingdings" w:hAnsi="Wingdings" w:hint="default"/>
      </w:rPr>
    </w:lvl>
    <w:lvl w:ilvl="6" w:tplc="04090001" w:tentative="1">
      <w:start w:val="1"/>
      <w:numFmt w:val="bullet"/>
      <w:lvlText w:val=""/>
      <w:lvlJc w:val="left"/>
      <w:pPr>
        <w:ind w:left="6680" w:hanging="360"/>
      </w:pPr>
      <w:rPr>
        <w:rFonts w:ascii="Symbol" w:hAnsi="Symbol" w:hint="default"/>
      </w:rPr>
    </w:lvl>
    <w:lvl w:ilvl="7" w:tplc="04090003" w:tentative="1">
      <w:start w:val="1"/>
      <w:numFmt w:val="bullet"/>
      <w:lvlText w:val="o"/>
      <w:lvlJc w:val="left"/>
      <w:pPr>
        <w:ind w:left="7400" w:hanging="360"/>
      </w:pPr>
      <w:rPr>
        <w:rFonts w:ascii="Courier New" w:hAnsi="Courier New" w:cs="Courier New" w:hint="default"/>
      </w:rPr>
    </w:lvl>
    <w:lvl w:ilvl="8" w:tplc="04090005" w:tentative="1">
      <w:start w:val="1"/>
      <w:numFmt w:val="bullet"/>
      <w:lvlText w:val=""/>
      <w:lvlJc w:val="left"/>
      <w:pPr>
        <w:ind w:left="8120" w:hanging="360"/>
      </w:pPr>
      <w:rPr>
        <w:rFonts w:ascii="Wingdings" w:hAnsi="Wingdings" w:hint="default"/>
      </w:rPr>
    </w:lvl>
  </w:abstractNum>
  <w:abstractNum w:abstractNumId="9" w15:restartNumberingAfterBreak="0">
    <w:nsid w:val="23400E69"/>
    <w:multiLevelType w:val="multilevel"/>
    <w:tmpl w:val="24E2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5935BD"/>
    <w:multiLevelType w:val="hybridMultilevel"/>
    <w:tmpl w:val="81F657DA"/>
    <w:lvl w:ilvl="0" w:tplc="D7927F6A">
      <w:numFmt w:val="bullet"/>
      <w:lvlText w:val="-"/>
      <w:lvlJc w:val="left"/>
      <w:pPr>
        <w:ind w:left="200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97712"/>
    <w:multiLevelType w:val="multilevel"/>
    <w:tmpl w:val="8604A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EF303F"/>
    <w:multiLevelType w:val="multilevel"/>
    <w:tmpl w:val="564C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D21B5"/>
    <w:multiLevelType w:val="hybridMultilevel"/>
    <w:tmpl w:val="45ECD6B4"/>
    <w:lvl w:ilvl="0" w:tplc="31607B0C">
      <w:start w:val="1"/>
      <w:numFmt w:val="upperRoman"/>
      <w:lvlText w:val="%1."/>
      <w:lvlJc w:val="left"/>
      <w:pPr>
        <w:ind w:left="1280" w:hanging="720"/>
      </w:pPr>
      <w:rPr>
        <w:rFonts w:hint="default"/>
      </w:rPr>
    </w:lvl>
    <w:lvl w:ilvl="1" w:tplc="B188326C">
      <w:start w:val="1"/>
      <w:numFmt w:val="lowerLetter"/>
      <w:lvlText w:val="%2."/>
      <w:lvlJc w:val="left"/>
      <w:pPr>
        <w:ind w:left="1640" w:hanging="360"/>
      </w:pPr>
      <w:rPr>
        <w:b w:val="0"/>
        <w:bCs w:val="0"/>
        <w:i w:val="0"/>
        <w:iCs w:val="0"/>
      </w:r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4" w15:restartNumberingAfterBreak="0">
    <w:nsid w:val="36FF0286"/>
    <w:multiLevelType w:val="multilevel"/>
    <w:tmpl w:val="DCD67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2253F5"/>
    <w:multiLevelType w:val="multilevel"/>
    <w:tmpl w:val="33F6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5F54D4"/>
    <w:multiLevelType w:val="hybridMultilevel"/>
    <w:tmpl w:val="3572CAC0"/>
    <w:lvl w:ilvl="0" w:tplc="D7927F6A">
      <w:numFmt w:val="bullet"/>
      <w:lvlText w:val="-"/>
      <w:lvlJc w:val="left"/>
      <w:pPr>
        <w:ind w:left="200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D550EF"/>
    <w:multiLevelType w:val="hybridMultilevel"/>
    <w:tmpl w:val="489C1B96"/>
    <w:lvl w:ilvl="0" w:tplc="D7927F6A">
      <w:numFmt w:val="bullet"/>
      <w:lvlText w:val="-"/>
      <w:lvlJc w:val="left"/>
      <w:pPr>
        <w:ind w:left="200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0668E"/>
    <w:multiLevelType w:val="multilevel"/>
    <w:tmpl w:val="598E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E7061D"/>
    <w:multiLevelType w:val="hybridMultilevel"/>
    <w:tmpl w:val="1CB6CDE6"/>
    <w:lvl w:ilvl="0" w:tplc="C17AF5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DB42F0"/>
    <w:multiLevelType w:val="multilevel"/>
    <w:tmpl w:val="6AA6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E265AB"/>
    <w:multiLevelType w:val="hybridMultilevel"/>
    <w:tmpl w:val="6C9E67B0"/>
    <w:lvl w:ilvl="0" w:tplc="D7927F6A">
      <w:numFmt w:val="bullet"/>
      <w:lvlText w:val="-"/>
      <w:lvlJc w:val="left"/>
      <w:pPr>
        <w:ind w:left="2000" w:hanging="360"/>
      </w:pPr>
      <w:rPr>
        <w:rFonts w:ascii="Times New Roman" w:eastAsiaTheme="minorHAnsi" w:hAnsi="Times New Roman" w:cs="Times New Roman" w:hint="default"/>
        <w:b w:val="0"/>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22" w15:restartNumberingAfterBreak="0">
    <w:nsid w:val="634E7CE5"/>
    <w:multiLevelType w:val="hybridMultilevel"/>
    <w:tmpl w:val="8134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D6BB1"/>
    <w:multiLevelType w:val="multilevel"/>
    <w:tmpl w:val="6FA0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B00083"/>
    <w:multiLevelType w:val="multilevel"/>
    <w:tmpl w:val="816E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8E2F5C"/>
    <w:multiLevelType w:val="hybridMultilevel"/>
    <w:tmpl w:val="3F285596"/>
    <w:lvl w:ilvl="0" w:tplc="D7927F6A">
      <w:numFmt w:val="bullet"/>
      <w:lvlText w:val="-"/>
      <w:lvlJc w:val="left"/>
      <w:pPr>
        <w:ind w:left="200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AB6FD5"/>
    <w:multiLevelType w:val="multilevel"/>
    <w:tmpl w:val="14D6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Marigold"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Marigold"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Marigold"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98776F6"/>
    <w:multiLevelType w:val="multilevel"/>
    <w:tmpl w:val="1502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F71861"/>
    <w:multiLevelType w:val="hybridMultilevel"/>
    <w:tmpl w:val="DDC46988"/>
    <w:lvl w:ilvl="0" w:tplc="D7927F6A">
      <w:numFmt w:val="bullet"/>
      <w:lvlText w:val="-"/>
      <w:lvlJc w:val="left"/>
      <w:pPr>
        <w:ind w:left="200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0712BD"/>
    <w:multiLevelType w:val="hybridMultilevel"/>
    <w:tmpl w:val="0D3E6CCC"/>
    <w:lvl w:ilvl="0" w:tplc="D7927F6A">
      <w:numFmt w:val="bullet"/>
      <w:lvlText w:val="-"/>
      <w:lvlJc w:val="left"/>
      <w:pPr>
        <w:ind w:left="200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
  </w:num>
  <w:num w:numId="4">
    <w:abstractNumId w:val="26"/>
  </w:num>
  <w:num w:numId="5">
    <w:abstractNumId w:val="7"/>
  </w:num>
  <w:num w:numId="6">
    <w:abstractNumId w:val="12"/>
  </w:num>
  <w:num w:numId="7">
    <w:abstractNumId w:val="9"/>
  </w:num>
  <w:num w:numId="8">
    <w:abstractNumId w:val="23"/>
  </w:num>
  <w:num w:numId="9">
    <w:abstractNumId w:val="15"/>
  </w:num>
  <w:num w:numId="10">
    <w:abstractNumId w:val="5"/>
  </w:num>
  <w:num w:numId="11">
    <w:abstractNumId w:val="24"/>
  </w:num>
  <w:num w:numId="12">
    <w:abstractNumId w:val="6"/>
  </w:num>
  <w:num w:numId="13">
    <w:abstractNumId w:val="28"/>
  </w:num>
  <w:num w:numId="14">
    <w:abstractNumId w:val="18"/>
  </w:num>
  <w:num w:numId="15">
    <w:abstractNumId w:val="20"/>
  </w:num>
  <w:num w:numId="16">
    <w:abstractNumId w:val="3"/>
  </w:num>
  <w:num w:numId="17">
    <w:abstractNumId w:val="19"/>
  </w:num>
  <w:num w:numId="18">
    <w:abstractNumId w:val="13"/>
  </w:num>
  <w:num w:numId="19">
    <w:abstractNumId w:val="1"/>
  </w:num>
  <w:num w:numId="20">
    <w:abstractNumId w:val="21"/>
  </w:num>
  <w:num w:numId="21">
    <w:abstractNumId w:val="17"/>
  </w:num>
  <w:num w:numId="22">
    <w:abstractNumId w:val="30"/>
  </w:num>
  <w:num w:numId="23">
    <w:abstractNumId w:val="29"/>
  </w:num>
  <w:num w:numId="24">
    <w:abstractNumId w:val="0"/>
  </w:num>
  <w:num w:numId="25">
    <w:abstractNumId w:val="10"/>
  </w:num>
  <w:num w:numId="26">
    <w:abstractNumId w:val="22"/>
  </w:num>
  <w:num w:numId="27">
    <w:abstractNumId w:val="25"/>
  </w:num>
  <w:num w:numId="28">
    <w:abstractNumId w:val="8"/>
  </w:num>
  <w:num w:numId="29">
    <w:abstractNumId w:val="16"/>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A42"/>
    <w:rsid w:val="00024E40"/>
    <w:rsid w:val="00030B5D"/>
    <w:rsid w:val="00037A3B"/>
    <w:rsid w:val="00084108"/>
    <w:rsid w:val="000B68A7"/>
    <w:rsid w:val="000D11A8"/>
    <w:rsid w:val="000D3EA4"/>
    <w:rsid w:val="0010655B"/>
    <w:rsid w:val="00107492"/>
    <w:rsid w:val="00120997"/>
    <w:rsid w:val="00121560"/>
    <w:rsid w:val="0014235E"/>
    <w:rsid w:val="00145DBB"/>
    <w:rsid w:val="0015267C"/>
    <w:rsid w:val="0018339E"/>
    <w:rsid w:val="001A3F05"/>
    <w:rsid w:val="001D32A9"/>
    <w:rsid w:val="001E4450"/>
    <w:rsid w:val="001E5030"/>
    <w:rsid w:val="001F0061"/>
    <w:rsid w:val="00214A43"/>
    <w:rsid w:val="00233E5E"/>
    <w:rsid w:val="00235059"/>
    <w:rsid w:val="00280CF0"/>
    <w:rsid w:val="00287338"/>
    <w:rsid w:val="002902E6"/>
    <w:rsid w:val="002B14E8"/>
    <w:rsid w:val="002D31EA"/>
    <w:rsid w:val="002F3832"/>
    <w:rsid w:val="002F4F60"/>
    <w:rsid w:val="00305835"/>
    <w:rsid w:val="00306F92"/>
    <w:rsid w:val="0030799D"/>
    <w:rsid w:val="00356866"/>
    <w:rsid w:val="00357BC6"/>
    <w:rsid w:val="003764D4"/>
    <w:rsid w:val="00394FAA"/>
    <w:rsid w:val="003D71E8"/>
    <w:rsid w:val="003E1808"/>
    <w:rsid w:val="003F35DF"/>
    <w:rsid w:val="00410EB3"/>
    <w:rsid w:val="00450475"/>
    <w:rsid w:val="00477B6C"/>
    <w:rsid w:val="00487517"/>
    <w:rsid w:val="004A29C9"/>
    <w:rsid w:val="004C1055"/>
    <w:rsid w:val="004C18DC"/>
    <w:rsid w:val="004E275B"/>
    <w:rsid w:val="0051243B"/>
    <w:rsid w:val="00527591"/>
    <w:rsid w:val="00570FE6"/>
    <w:rsid w:val="00575033"/>
    <w:rsid w:val="00587E05"/>
    <w:rsid w:val="00594C33"/>
    <w:rsid w:val="005B3F78"/>
    <w:rsid w:val="005C2C4B"/>
    <w:rsid w:val="005E18AE"/>
    <w:rsid w:val="00643BD4"/>
    <w:rsid w:val="006562E0"/>
    <w:rsid w:val="00693A2C"/>
    <w:rsid w:val="006D3760"/>
    <w:rsid w:val="006D59C5"/>
    <w:rsid w:val="006F5341"/>
    <w:rsid w:val="007036FB"/>
    <w:rsid w:val="00732F01"/>
    <w:rsid w:val="00763EEE"/>
    <w:rsid w:val="00774628"/>
    <w:rsid w:val="00780142"/>
    <w:rsid w:val="00781BC7"/>
    <w:rsid w:val="007A3CD1"/>
    <w:rsid w:val="007C75E1"/>
    <w:rsid w:val="007D10AF"/>
    <w:rsid w:val="007D2661"/>
    <w:rsid w:val="0080243E"/>
    <w:rsid w:val="00816768"/>
    <w:rsid w:val="008351C0"/>
    <w:rsid w:val="00854048"/>
    <w:rsid w:val="008553D2"/>
    <w:rsid w:val="00870E29"/>
    <w:rsid w:val="00875E8B"/>
    <w:rsid w:val="00896139"/>
    <w:rsid w:val="008B226F"/>
    <w:rsid w:val="008C03C3"/>
    <w:rsid w:val="00901A4C"/>
    <w:rsid w:val="00924BA9"/>
    <w:rsid w:val="00931477"/>
    <w:rsid w:val="00933E4D"/>
    <w:rsid w:val="00940969"/>
    <w:rsid w:val="0094465F"/>
    <w:rsid w:val="009541BD"/>
    <w:rsid w:val="00967F8F"/>
    <w:rsid w:val="0098664B"/>
    <w:rsid w:val="009959C4"/>
    <w:rsid w:val="009E664F"/>
    <w:rsid w:val="009F5F2A"/>
    <w:rsid w:val="00A01B9B"/>
    <w:rsid w:val="00A12E70"/>
    <w:rsid w:val="00A13C62"/>
    <w:rsid w:val="00A26A08"/>
    <w:rsid w:val="00A36B6B"/>
    <w:rsid w:val="00A6663B"/>
    <w:rsid w:val="00A70B72"/>
    <w:rsid w:val="00A82B13"/>
    <w:rsid w:val="00AA07A5"/>
    <w:rsid w:val="00AB1631"/>
    <w:rsid w:val="00AF0F74"/>
    <w:rsid w:val="00AF3C04"/>
    <w:rsid w:val="00B11CAB"/>
    <w:rsid w:val="00B1739B"/>
    <w:rsid w:val="00B30F64"/>
    <w:rsid w:val="00B51187"/>
    <w:rsid w:val="00B56C18"/>
    <w:rsid w:val="00B57B2E"/>
    <w:rsid w:val="00B60B6F"/>
    <w:rsid w:val="00B90588"/>
    <w:rsid w:val="00BC45EA"/>
    <w:rsid w:val="00C24642"/>
    <w:rsid w:val="00C26BB1"/>
    <w:rsid w:val="00C31768"/>
    <w:rsid w:val="00C34EF2"/>
    <w:rsid w:val="00C44925"/>
    <w:rsid w:val="00C50038"/>
    <w:rsid w:val="00C66977"/>
    <w:rsid w:val="00C9488D"/>
    <w:rsid w:val="00CA2E5A"/>
    <w:rsid w:val="00CB2BD7"/>
    <w:rsid w:val="00CC7C81"/>
    <w:rsid w:val="00CD4F56"/>
    <w:rsid w:val="00CE0469"/>
    <w:rsid w:val="00CE1A71"/>
    <w:rsid w:val="00CF7B81"/>
    <w:rsid w:val="00D54539"/>
    <w:rsid w:val="00D61C50"/>
    <w:rsid w:val="00D64DE8"/>
    <w:rsid w:val="00D71D3F"/>
    <w:rsid w:val="00D7649E"/>
    <w:rsid w:val="00D85035"/>
    <w:rsid w:val="00D8507D"/>
    <w:rsid w:val="00D92A91"/>
    <w:rsid w:val="00D97A65"/>
    <w:rsid w:val="00DA0A99"/>
    <w:rsid w:val="00DB3EBD"/>
    <w:rsid w:val="00DC13D4"/>
    <w:rsid w:val="00DF10F2"/>
    <w:rsid w:val="00E04E56"/>
    <w:rsid w:val="00E209A9"/>
    <w:rsid w:val="00E2539A"/>
    <w:rsid w:val="00E25A42"/>
    <w:rsid w:val="00E27A66"/>
    <w:rsid w:val="00EA2F90"/>
    <w:rsid w:val="00EB47CA"/>
    <w:rsid w:val="00EC512A"/>
    <w:rsid w:val="00ED015B"/>
    <w:rsid w:val="00ED0D92"/>
    <w:rsid w:val="00EE2840"/>
    <w:rsid w:val="00F172AE"/>
    <w:rsid w:val="00F3738B"/>
    <w:rsid w:val="00F57447"/>
    <w:rsid w:val="00F714C7"/>
    <w:rsid w:val="00F74A40"/>
    <w:rsid w:val="00F90C54"/>
    <w:rsid w:val="00F9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2AD74"/>
  <w15:chartTrackingRefBased/>
  <w15:docId w15:val="{F6ADBDFE-D69A-C043-B0C1-BD854A7F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0799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A42"/>
    <w:pPr>
      <w:ind w:left="720"/>
      <w:contextualSpacing/>
    </w:pPr>
  </w:style>
  <w:style w:type="paragraph" w:styleId="FootnoteText">
    <w:name w:val="footnote text"/>
    <w:basedOn w:val="Normal"/>
    <w:link w:val="FootnoteTextChar"/>
    <w:uiPriority w:val="99"/>
    <w:semiHidden/>
    <w:unhideWhenUsed/>
    <w:rsid w:val="00E25A42"/>
    <w:rPr>
      <w:sz w:val="20"/>
      <w:szCs w:val="20"/>
    </w:rPr>
  </w:style>
  <w:style w:type="character" w:customStyle="1" w:styleId="FootnoteTextChar">
    <w:name w:val="Footnote Text Char"/>
    <w:basedOn w:val="DefaultParagraphFont"/>
    <w:link w:val="FootnoteText"/>
    <w:uiPriority w:val="99"/>
    <w:semiHidden/>
    <w:rsid w:val="00E25A42"/>
    <w:rPr>
      <w:sz w:val="20"/>
      <w:szCs w:val="20"/>
    </w:rPr>
  </w:style>
  <w:style w:type="character" w:styleId="FootnoteReference">
    <w:name w:val="footnote reference"/>
    <w:basedOn w:val="DefaultParagraphFont"/>
    <w:uiPriority w:val="99"/>
    <w:semiHidden/>
    <w:unhideWhenUsed/>
    <w:rsid w:val="00E25A42"/>
    <w:rPr>
      <w:vertAlign w:val="superscript"/>
    </w:rPr>
  </w:style>
  <w:style w:type="character" w:customStyle="1" w:styleId="Heading1Char">
    <w:name w:val="Heading 1 Char"/>
    <w:basedOn w:val="DefaultParagraphFont"/>
    <w:link w:val="Heading1"/>
    <w:uiPriority w:val="9"/>
    <w:rsid w:val="0030799D"/>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30799D"/>
  </w:style>
  <w:style w:type="paragraph" w:styleId="NormalWeb">
    <w:name w:val="Normal (Web)"/>
    <w:basedOn w:val="Normal"/>
    <w:uiPriority w:val="99"/>
    <w:semiHidden/>
    <w:unhideWhenUsed/>
    <w:rsid w:val="0030799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D10AF"/>
    <w:rPr>
      <w:color w:val="0563C1" w:themeColor="hyperlink"/>
      <w:u w:val="single"/>
    </w:rPr>
  </w:style>
  <w:style w:type="character" w:styleId="UnresolvedMention">
    <w:name w:val="Unresolved Mention"/>
    <w:basedOn w:val="DefaultParagraphFont"/>
    <w:uiPriority w:val="99"/>
    <w:semiHidden/>
    <w:unhideWhenUsed/>
    <w:rsid w:val="007D10AF"/>
    <w:rPr>
      <w:color w:val="605E5C"/>
      <w:shd w:val="clear" w:color="auto" w:fill="E1DFDD"/>
    </w:rPr>
  </w:style>
  <w:style w:type="character" w:styleId="FollowedHyperlink">
    <w:name w:val="FollowedHyperlink"/>
    <w:basedOn w:val="DefaultParagraphFont"/>
    <w:uiPriority w:val="99"/>
    <w:semiHidden/>
    <w:unhideWhenUsed/>
    <w:rsid w:val="007D10AF"/>
    <w:rPr>
      <w:color w:val="954F72" w:themeColor="followedHyperlink"/>
      <w:u w:val="single"/>
    </w:rPr>
  </w:style>
  <w:style w:type="character" w:styleId="Emphasis">
    <w:name w:val="Emphasis"/>
    <w:basedOn w:val="DefaultParagraphFont"/>
    <w:uiPriority w:val="20"/>
    <w:qFormat/>
    <w:rsid w:val="005C2C4B"/>
    <w:rPr>
      <w:i/>
      <w:iCs/>
    </w:rPr>
  </w:style>
  <w:style w:type="paragraph" w:customStyle="1" w:styleId="NoteLevel21">
    <w:name w:val="Note Level 21"/>
    <w:qFormat/>
    <w:rsid w:val="0010655B"/>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74933">
      <w:bodyDiv w:val="1"/>
      <w:marLeft w:val="0"/>
      <w:marRight w:val="0"/>
      <w:marTop w:val="0"/>
      <w:marBottom w:val="0"/>
      <w:divBdr>
        <w:top w:val="none" w:sz="0" w:space="0" w:color="auto"/>
        <w:left w:val="none" w:sz="0" w:space="0" w:color="auto"/>
        <w:bottom w:val="none" w:sz="0" w:space="0" w:color="auto"/>
        <w:right w:val="none" w:sz="0" w:space="0" w:color="auto"/>
      </w:divBdr>
    </w:div>
    <w:div w:id="211309827">
      <w:bodyDiv w:val="1"/>
      <w:marLeft w:val="0"/>
      <w:marRight w:val="0"/>
      <w:marTop w:val="0"/>
      <w:marBottom w:val="0"/>
      <w:divBdr>
        <w:top w:val="none" w:sz="0" w:space="0" w:color="auto"/>
        <w:left w:val="none" w:sz="0" w:space="0" w:color="auto"/>
        <w:bottom w:val="none" w:sz="0" w:space="0" w:color="auto"/>
        <w:right w:val="none" w:sz="0" w:space="0" w:color="auto"/>
      </w:divBdr>
    </w:div>
    <w:div w:id="321154282">
      <w:bodyDiv w:val="1"/>
      <w:marLeft w:val="0"/>
      <w:marRight w:val="0"/>
      <w:marTop w:val="0"/>
      <w:marBottom w:val="0"/>
      <w:divBdr>
        <w:top w:val="none" w:sz="0" w:space="0" w:color="auto"/>
        <w:left w:val="none" w:sz="0" w:space="0" w:color="auto"/>
        <w:bottom w:val="none" w:sz="0" w:space="0" w:color="auto"/>
        <w:right w:val="none" w:sz="0" w:space="0" w:color="auto"/>
      </w:divBdr>
      <w:divsChild>
        <w:div w:id="806515158">
          <w:marLeft w:val="0"/>
          <w:marRight w:val="0"/>
          <w:marTop w:val="0"/>
          <w:marBottom w:val="0"/>
          <w:divBdr>
            <w:top w:val="none" w:sz="0" w:space="0" w:color="auto"/>
            <w:left w:val="none" w:sz="0" w:space="0" w:color="auto"/>
            <w:bottom w:val="none" w:sz="0" w:space="0" w:color="auto"/>
            <w:right w:val="none" w:sz="0" w:space="0" w:color="auto"/>
          </w:divBdr>
          <w:divsChild>
            <w:div w:id="1625965202">
              <w:marLeft w:val="0"/>
              <w:marRight w:val="0"/>
              <w:marTop w:val="0"/>
              <w:marBottom w:val="0"/>
              <w:divBdr>
                <w:top w:val="none" w:sz="0" w:space="0" w:color="auto"/>
                <w:left w:val="none" w:sz="0" w:space="0" w:color="auto"/>
                <w:bottom w:val="none" w:sz="0" w:space="0" w:color="auto"/>
                <w:right w:val="none" w:sz="0" w:space="0" w:color="auto"/>
              </w:divBdr>
              <w:divsChild>
                <w:div w:id="422528918">
                  <w:marLeft w:val="0"/>
                  <w:marRight w:val="0"/>
                  <w:marTop w:val="0"/>
                  <w:marBottom w:val="0"/>
                  <w:divBdr>
                    <w:top w:val="none" w:sz="0" w:space="0" w:color="auto"/>
                    <w:left w:val="none" w:sz="0" w:space="0" w:color="auto"/>
                    <w:bottom w:val="none" w:sz="0" w:space="0" w:color="auto"/>
                    <w:right w:val="none" w:sz="0" w:space="0" w:color="auto"/>
                  </w:divBdr>
                </w:div>
              </w:divsChild>
            </w:div>
            <w:div w:id="1562057401">
              <w:marLeft w:val="0"/>
              <w:marRight w:val="0"/>
              <w:marTop w:val="0"/>
              <w:marBottom w:val="0"/>
              <w:divBdr>
                <w:top w:val="none" w:sz="0" w:space="0" w:color="auto"/>
                <w:left w:val="none" w:sz="0" w:space="0" w:color="auto"/>
                <w:bottom w:val="none" w:sz="0" w:space="0" w:color="auto"/>
                <w:right w:val="none" w:sz="0" w:space="0" w:color="auto"/>
              </w:divBdr>
              <w:divsChild>
                <w:div w:id="1701709133">
                  <w:marLeft w:val="0"/>
                  <w:marRight w:val="0"/>
                  <w:marTop w:val="0"/>
                  <w:marBottom w:val="0"/>
                  <w:divBdr>
                    <w:top w:val="none" w:sz="0" w:space="0" w:color="auto"/>
                    <w:left w:val="none" w:sz="0" w:space="0" w:color="auto"/>
                    <w:bottom w:val="none" w:sz="0" w:space="0" w:color="auto"/>
                    <w:right w:val="none" w:sz="0" w:space="0" w:color="auto"/>
                  </w:divBdr>
                </w:div>
              </w:divsChild>
            </w:div>
            <w:div w:id="2071070134">
              <w:marLeft w:val="0"/>
              <w:marRight w:val="0"/>
              <w:marTop w:val="0"/>
              <w:marBottom w:val="0"/>
              <w:divBdr>
                <w:top w:val="none" w:sz="0" w:space="0" w:color="auto"/>
                <w:left w:val="none" w:sz="0" w:space="0" w:color="auto"/>
                <w:bottom w:val="none" w:sz="0" w:space="0" w:color="auto"/>
                <w:right w:val="none" w:sz="0" w:space="0" w:color="auto"/>
              </w:divBdr>
              <w:divsChild>
                <w:div w:id="185965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64569">
          <w:marLeft w:val="0"/>
          <w:marRight w:val="0"/>
          <w:marTop w:val="0"/>
          <w:marBottom w:val="0"/>
          <w:divBdr>
            <w:top w:val="none" w:sz="0" w:space="0" w:color="auto"/>
            <w:left w:val="none" w:sz="0" w:space="0" w:color="auto"/>
            <w:bottom w:val="none" w:sz="0" w:space="0" w:color="auto"/>
            <w:right w:val="none" w:sz="0" w:space="0" w:color="auto"/>
          </w:divBdr>
          <w:divsChild>
            <w:div w:id="553124625">
              <w:marLeft w:val="0"/>
              <w:marRight w:val="0"/>
              <w:marTop w:val="0"/>
              <w:marBottom w:val="0"/>
              <w:divBdr>
                <w:top w:val="none" w:sz="0" w:space="0" w:color="auto"/>
                <w:left w:val="none" w:sz="0" w:space="0" w:color="auto"/>
                <w:bottom w:val="none" w:sz="0" w:space="0" w:color="auto"/>
                <w:right w:val="none" w:sz="0" w:space="0" w:color="auto"/>
              </w:divBdr>
              <w:divsChild>
                <w:div w:id="7194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7574">
          <w:marLeft w:val="0"/>
          <w:marRight w:val="0"/>
          <w:marTop w:val="0"/>
          <w:marBottom w:val="0"/>
          <w:divBdr>
            <w:top w:val="none" w:sz="0" w:space="0" w:color="auto"/>
            <w:left w:val="none" w:sz="0" w:space="0" w:color="auto"/>
            <w:bottom w:val="none" w:sz="0" w:space="0" w:color="auto"/>
            <w:right w:val="none" w:sz="0" w:space="0" w:color="auto"/>
          </w:divBdr>
          <w:divsChild>
            <w:div w:id="513691207">
              <w:marLeft w:val="0"/>
              <w:marRight w:val="0"/>
              <w:marTop w:val="0"/>
              <w:marBottom w:val="0"/>
              <w:divBdr>
                <w:top w:val="none" w:sz="0" w:space="0" w:color="auto"/>
                <w:left w:val="none" w:sz="0" w:space="0" w:color="auto"/>
                <w:bottom w:val="none" w:sz="0" w:space="0" w:color="auto"/>
                <w:right w:val="none" w:sz="0" w:space="0" w:color="auto"/>
              </w:divBdr>
              <w:divsChild>
                <w:div w:id="8802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36076">
          <w:marLeft w:val="0"/>
          <w:marRight w:val="0"/>
          <w:marTop w:val="0"/>
          <w:marBottom w:val="0"/>
          <w:divBdr>
            <w:top w:val="none" w:sz="0" w:space="0" w:color="auto"/>
            <w:left w:val="none" w:sz="0" w:space="0" w:color="auto"/>
            <w:bottom w:val="none" w:sz="0" w:space="0" w:color="auto"/>
            <w:right w:val="none" w:sz="0" w:space="0" w:color="auto"/>
          </w:divBdr>
          <w:divsChild>
            <w:div w:id="1590845001">
              <w:marLeft w:val="0"/>
              <w:marRight w:val="0"/>
              <w:marTop w:val="0"/>
              <w:marBottom w:val="0"/>
              <w:divBdr>
                <w:top w:val="none" w:sz="0" w:space="0" w:color="auto"/>
                <w:left w:val="none" w:sz="0" w:space="0" w:color="auto"/>
                <w:bottom w:val="none" w:sz="0" w:space="0" w:color="auto"/>
                <w:right w:val="none" w:sz="0" w:space="0" w:color="auto"/>
              </w:divBdr>
              <w:divsChild>
                <w:div w:id="13191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4940">
          <w:marLeft w:val="0"/>
          <w:marRight w:val="0"/>
          <w:marTop w:val="0"/>
          <w:marBottom w:val="0"/>
          <w:divBdr>
            <w:top w:val="none" w:sz="0" w:space="0" w:color="auto"/>
            <w:left w:val="none" w:sz="0" w:space="0" w:color="auto"/>
            <w:bottom w:val="none" w:sz="0" w:space="0" w:color="auto"/>
            <w:right w:val="none" w:sz="0" w:space="0" w:color="auto"/>
          </w:divBdr>
          <w:divsChild>
            <w:div w:id="927494728">
              <w:marLeft w:val="0"/>
              <w:marRight w:val="0"/>
              <w:marTop w:val="0"/>
              <w:marBottom w:val="0"/>
              <w:divBdr>
                <w:top w:val="none" w:sz="0" w:space="0" w:color="auto"/>
                <w:left w:val="none" w:sz="0" w:space="0" w:color="auto"/>
                <w:bottom w:val="none" w:sz="0" w:space="0" w:color="auto"/>
                <w:right w:val="none" w:sz="0" w:space="0" w:color="auto"/>
              </w:divBdr>
              <w:divsChild>
                <w:div w:id="20411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5393">
          <w:marLeft w:val="0"/>
          <w:marRight w:val="0"/>
          <w:marTop w:val="0"/>
          <w:marBottom w:val="0"/>
          <w:divBdr>
            <w:top w:val="none" w:sz="0" w:space="0" w:color="auto"/>
            <w:left w:val="none" w:sz="0" w:space="0" w:color="auto"/>
            <w:bottom w:val="none" w:sz="0" w:space="0" w:color="auto"/>
            <w:right w:val="none" w:sz="0" w:space="0" w:color="auto"/>
          </w:divBdr>
          <w:divsChild>
            <w:div w:id="1845048569">
              <w:marLeft w:val="0"/>
              <w:marRight w:val="0"/>
              <w:marTop w:val="0"/>
              <w:marBottom w:val="0"/>
              <w:divBdr>
                <w:top w:val="none" w:sz="0" w:space="0" w:color="auto"/>
                <w:left w:val="none" w:sz="0" w:space="0" w:color="auto"/>
                <w:bottom w:val="none" w:sz="0" w:space="0" w:color="auto"/>
                <w:right w:val="none" w:sz="0" w:space="0" w:color="auto"/>
              </w:divBdr>
              <w:divsChild>
                <w:div w:id="7141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73031">
      <w:bodyDiv w:val="1"/>
      <w:marLeft w:val="0"/>
      <w:marRight w:val="0"/>
      <w:marTop w:val="0"/>
      <w:marBottom w:val="0"/>
      <w:divBdr>
        <w:top w:val="none" w:sz="0" w:space="0" w:color="auto"/>
        <w:left w:val="none" w:sz="0" w:space="0" w:color="auto"/>
        <w:bottom w:val="none" w:sz="0" w:space="0" w:color="auto"/>
        <w:right w:val="none" w:sz="0" w:space="0" w:color="auto"/>
      </w:divBdr>
    </w:div>
    <w:div w:id="364016752">
      <w:bodyDiv w:val="1"/>
      <w:marLeft w:val="0"/>
      <w:marRight w:val="0"/>
      <w:marTop w:val="0"/>
      <w:marBottom w:val="0"/>
      <w:divBdr>
        <w:top w:val="none" w:sz="0" w:space="0" w:color="auto"/>
        <w:left w:val="none" w:sz="0" w:space="0" w:color="auto"/>
        <w:bottom w:val="none" w:sz="0" w:space="0" w:color="auto"/>
        <w:right w:val="none" w:sz="0" w:space="0" w:color="auto"/>
      </w:divBdr>
    </w:div>
    <w:div w:id="646327300">
      <w:bodyDiv w:val="1"/>
      <w:marLeft w:val="0"/>
      <w:marRight w:val="0"/>
      <w:marTop w:val="0"/>
      <w:marBottom w:val="0"/>
      <w:divBdr>
        <w:top w:val="none" w:sz="0" w:space="0" w:color="auto"/>
        <w:left w:val="none" w:sz="0" w:space="0" w:color="auto"/>
        <w:bottom w:val="none" w:sz="0" w:space="0" w:color="auto"/>
        <w:right w:val="none" w:sz="0" w:space="0" w:color="auto"/>
      </w:divBdr>
      <w:divsChild>
        <w:div w:id="1692950047">
          <w:marLeft w:val="0"/>
          <w:marRight w:val="0"/>
          <w:marTop w:val="0"/>
          <w:marBottom w:val="0"/>
          <w:divBdr>
            <w:top w:val="none" w:sz="0" w:space="0" w:color="auto"/>
            <w:left w:val="none" w:sz="0" w:space="0" w:color="auto"/>
            <w:bottom w:val="none" w:sz="0" w:space="0" w:color="auto"/>
            <w:right w:val="none" w:sz="0" w:space="0" w:color="auto"/>
          </w:divBdr>
          <w:divsChild>
            <w:div w:id="2001303095">
              <w:marLeft w:val="0"/>
              <w:marRight w:val="0"/>
              <w:marTop w:val="0"/>
              <w:marBottom w:val="0"/>
              <w:divBdr>
                <w:top w:val="none" w:sz="0" w:space="0" w:color="auto"/>
                <w:left w:val="none" w:sz="0" w:space="0" w:color="auto"/>
                <w:bottom w:val="none" w:sz="0" w:space="0" w:color="auto"/>
                <w:right w:val="none" w:sz="0" w:space="0" w:color="auto"/>
              </w:divBdr>
              <w:divsChild>
                <w:div w:id="796921733">
                  <w:marLeft w:val="0"/>
                  <w:marRight w:val="0"/>
                  <w:marTop w:val="0"/>
                  <w:marBottom w:val="0"/>
                  <w:divBdr>
                    <w:top w:val="none" w:sz="0" w:space="0" w:color="auto"/>
                    <w:left w:val="none" w:sz="0" w:space="0" w:color="auto"/>
                    <w:bottom w:val="none" w:sz="0" w:space="0" w:color="auto"/>
                    <w:right w:val="none" w:sz="0" w:space="0" w:color="auto"/>
                  </w:divBdr>
                </w:div>
              </w:divsChild>
            </w:div>
            <w:div w:id="1165361732">
              <w:marLeft w:val="0"/>
              <w:marRight w:val="0"/>
              <w:marTop w:val="0"/>
              <w:marBottom w:val="0"/>
              <w:divBdr>
                <w:top w:val="none" w:sz="0" w:space="0" w:color="auto"/>
                <w:left w:val="none" w:sz="0" w:space="0" w:color="auto"/>
                <w:bottom w:val="none" w:sz="0" w:space="0" w:color="auto"/>
                <w:right w:val="none" w:sz="0" w:space="0" w:color="auto"/>
              </w:divBdr>
              <w:divsChild>
                <w:div w:id="956524893">
                  <w:marLeft w:val="0"/>
                  <w:marRight w:val="0"/>
                  <w:marTop w:val="0"/>
                  <w:marBottom w:val="0"/>
                  <w:divBdr>
                    <w:top w:val="none" w:sz="0" w:space="0" w:color="auto"/>
                    <w:left w:val="none" w:sz="0" w:space="0" w:color="auto"/>
                    <w:bottom w:val="none" w:sz="0" w:space="0" w:color="auto"/>
                    <w:right w:val="none" w:sz="0" w:space="0" w:color="auto"/>
                  </w:divBdr>
                </w:div>
              </w:divsChild>
            </w:div>
            <w:div w:id="196089667">
              <w:marLeft w:val="0"/>
              <w:marRight w:val="0"/>
              <w:marTop w:val="0"/>
              <w:marBottom w:val="0"/>
              <w:divBdr>
                <w:top w:val="none" w:sz="0" w:space="0" w:color="auto"/>
                <w:left w:val="none" w:sz="0" w:space="0" w:color="auto"/>
                <w:bottom w:val="none" w:sz="0" w:space="0" w:color="auto"/>
                <w:right w:val="none" w:sz="0" w:space="0" w:color="auto"/>
              </w:divBdr>
              <w:divsChild>
                <w:div w:id="17915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4209">
          <w:marLeft w:val="0"/>
          <w:marRight w:val="0"/>
          <w:marTop w:val="0"/>
          <w:marBottom w:val="0"/>
          <w:divBdr>
            <w:top w:val="none" w:sz="0" w:space="0" w:color="auto"/>
            <w:left w:val="none" w:sz="0" w:space="0" w:color="auto"/>
            <w:bottom w:val="none" w:sz="0" w:space="0" w:color="auto"/>
            <w:right w:val="none" w:sz="0" w:space="0" w:color="auto"/>
          </w:divBdr>
          <w:divsChild>
            <w:div w:id="349918506">
              <w:marLeft w:val="0"/>
              <w:marRight w:val="0"/>
              <w:marTop w:val="0"/>
              <w:marBottom w:val="0"/>
              <w:divBdr>
                <w:top w:val="none" w:sz="0" w:space="0" w:color="auto"/>
                <w:left w:val="none" w:sz="0" w:space="0" w:color="auto"/>
                <w:bottom w:val="none" w:sz="0" w:space="0" w:color="auto"/>
                <w:right w:val="none" w:sz="0" w:space="0" w:color="auto"/>
              </w:divBdr>
              <w:divsChild>
                <w:div w:id="3808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58721">
          <w:marLeft w:val="0"/>
          <w:marRight w:val="0"/>
          <w:marTop w:val="0"/>
          <w:marBottom w:val="0"/>
          <w:divBdr>
            <w:top w:val="none" w:sz="0" w:space="0" w:color="auto"/>
            <w:left w:val="none" w:sz="0" w:space="0" w:color="auto"/>
            <w:bottom w:val="none" w:sz="0" w:space="0" w:color="auto"/>
            <w:right w:val="none" w:sz="0" w:space="0" w:color="auto"/>
          </w:divBdr>
          <w:divsChild>
            <w:div w:id="1715233755">
              <w:marLeft w:val="0"/>
              <w:marRight w:val="0"/>
              <w:marTop w:val="0"/>
              <w:marBottom w:val="0"/>
              <w:divBdr>
                <w:top w:val="none" w:sz="0" w:space="0" w:color="auto"/>
                <w:left w:val="none" w:sz="0" w:space="0" w:color="auto"/>
                <w:bottom w:val="none" w:sz="0" w:space="0" w:color="auto"/>
                <w:right w:val="none" w:sz="0" w:space="0" w:color="auto"/>
              </w:divBdr>
              <w:divsChild>
                <w:div w:id="18455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59881">
          <w:marLeft w:val="0"/>
          <w:marRight w:val="0"/>
          <w:marTop w:val="0"/>
          <w:marBottom w:val="0"/>
          <w:divBdr>
            <w:top w:val="none" w:sz="0" w:space="0" w:color="auto"/>
            <w:left w:val="none" w:sz="0" w:space="0" w:color="auto"/>
            <w:bottom w:val="none" w:sz="0" w:space="0" w:color="auto"/>
            <w:right w:val="none" w:sz="0" w:space="0" w:color="auto"/>
          </w:divBdr>
          <w:divsChild>
            <w:div w:id="1979142133">
              <w:marLeft w:val="0"/>
              <w:marRight w:val="0"/>
              <w:marTop w:val="0"/>
              <w:marBottom w:val="0"/>
              <w:divBdr>
                <w:top w:val="none" w:sz="0" w:space="0" w:color="auto"/>
                <w:left w:val="none" w:sz="0" w:space="0" w:color="auto"/>
                <w:bottom w:val="none" w:sz="0" w:space="0" w:color="auto"/>
                <w:right w:val="none" w:sz="0" w:space="0" w:color="auto"/>
              </w:divBdr>
              <w:divsChild>
                <w:div w:id="155997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5442">
          <w:marLeft w:val="0"/>
          <w:marRight w:val="0"/>
          <w:marTop w:val="0"/>
          <w:marBottom w:val="0"/>
          <w:divBdr>
            <w:top w:val="none" w:sz="0" w:space="0" w:color="auto"/>
            <w:left w:val="none" w:sz="0" w:space="0" w:color="auto"/>
            <w:bottom w:val="none" w:sz="0" w:space="0" w:color="auto"/>
            <w:right w:val="none" w:sz="0" w:space="0" w:color="auto"/>
          </w:divBdr>
          <w:divsChild>
            <w:div w:id="1563440293">
              <w:marLeft w:val="0"/>
              <w:marRight w:val="0"/>
              <w:marTop w:val="0"/>
              <w:marBottom w:val="0"/>
              <w:divBdr>
                <w:top w:val="none" w:sz="0" w:space="0" w:color="auto"/>
                <w:left w:val="none" w:sz="0" w:space="0" w:color="auto"/>
                <w:bottom w:val="none" w:sz="0" w:space="0" w:color="auto"/>
                <w:right w:val="none" w:sz="0" w:space="0" w:color="auto"/>
              </w:divBdr>
              <w:divsChild>
                <w:div w:id="18501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77805">
          <w:marLeft w:val="0"/>
          <w:marRight w:val="0"/>
          <w:marTop w:val="0"/>
          <w:marBottom w:val="0"/>
          <w:divBdr>
            <w:top w:val="none" w:sz="0" w:space="0" w:color="auto"/>
            <w:left w:val="none" w:sz="0" w:space="0" w:color="auto"/>
            <w:bottom w:val="none" w:sz="0" w:space="0" w:color="auto"/>
            <w:right w:val="none" w:sz="0" w:space="0" w:color="auto"/>
          </w:divBdr>
          <w:divsChild>
            <w:div w:id="1643539246">
              <w:marLeft w:val="0"/>
              <w:marRight w:val="0"/>
              <w:marTop w:val="0"/>
              <w:marBottom w:val="0"/>
              <w:divBdr>
                <w:top w:val="none" w:sz="0" w:space="0" w:color="auto"/>
                <w:left w:val="none" w:sz="0" w:space="0" w:color="auto"/>
                <w:bottom w:val="none" w:sz="0" w:space="0" w:color="auto"/>
                <w:right w:val="none" w:sz="0" w:space="0" w:color="auto"/>
              </w:divBdr>
              <w:divsChild>
                <w:div w:id="9719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11454">
      <w:bodyDiv w:val="1"/>
      <w:marLeft w:val="0"/>
      <w:marRight w:val="0"/>
      <w:marTop w:val="0"/>
      <w:marBottom w:val="0"/>
      <w:divBdr>
        <w:top w:val="none" w:sz="0" w:space="0" w:color="auto"/>
        <w:left w:val="none" w:sz="0" w:space="0" w:color="auto"/>
        <w:bottom w:val="none" w:sz="0" w:space="0" w:color="auto"/>
        <w:right w:val="none" w:sz="0" w:space="0" w:color="auto"/>
      </w:divBdr>
    </w:div>
    <w:div w:id="789708958">
      <w:bodyDiv w:val="1"/>
      <w:marLeft w:val="0"/>
      <w:marRight w:val="0"/>
      <w:marTop w:val="0"/>
      <w:marBottom w:val="0"/>
      <w:divBdr>
        <w:top w:val="none" w:sz="0" w:space="0" w:color="auto"/>
        <w:left w:val="none" w:sz="0" w:space="0" w:color="auto"/>
        <w:bottom w:val="none" w:sz="0" w:space="0" w:color="auto"/>
        <w:right w:val="none" w:sz="0" w:space="0" w:color="auto"/>
      </w:divBdr>
    </w:div>
    <w:div w:id="952980040">
      <w:bodyDiv w:val="1"/>
      <w:marLeft w:val="0"/>
      <w:marRight w:val="0"/>
      <w:marTop w:val="0"/>
      <w:marBottom w:val="0"/>
      <w:divBdr>
        <w:top w:val="none" w:sz="0" w:space="0" w:color="auto"/>
        <w:left w:val="none" w:sz="0" w:space="0" w:color="auto"/>
        <w:bottom w:val="none" w:sz="0" w:space="0" w:color="auto"/>
        <w:right w:val="none" w:sz="0" w:space="0" w:color="auto"/>
      </w:divBdr>
    </w:div>
    <w:div w:id="1187141097">
      <w:bodyDiv w:val="1"/>
      <w:marLeft w:val="0"/>
      <w:marRight w:val="0"/>
      <w:marTop w:val="0"/>
      <w:marBottom w:val="0"/>
      <w:divBdr>
        <w:top w:val="none" w:sz="0" w:space="0" w:color="auto"/>
        <w:left w:val="none" w:sz="0" w:space="0" w:color="auto"/>
        <w:bottom w:val="none" w:sz="0" w:space="0" w:color="auto"/>
        <w:right w:val="none" w:sz="0" w:space="0" w:color="auto"/>
      </w:divBdr>
    </w:div>
    <w:div w:id="1476138342">
      <w:bodyDiv w:val="1"/>
      <w:marLeft w:val="0"/>
      <w:marRight w:val="0"/>
      <w:marTop w:val="0"/>
      <w:marBottom w:val="0"/>
      <w:divBdr>
        <w:top w:val="none" w:sz="0" w:space="0" w:color="auto"/>
        <w:left w:val="none" w:sz="0" w:space="0" w:color="auto"/>
        <w:bottom w:val="none" w:sz="0" w:space="0" w:color="auto"/>
        <w:right w:val="none" w:sz="0" w:space="0" w:color="auto"/>
      </w:divBdr>
      <w:divsChild>
        <w:div w:id="1853302788">
          <w:marLeft w:val="0"/>
          <w:marRight w:val="0"/>
          <w:marTop w:val="0"/>
          <w:marBottom w:val="0"/>
          <w:divBdr>
            <w:top w:val="none" w:sz="0" w:space="0" w:color="auto"/>
            <w:left w:val="none" w:sz="0" w:space="0" w:color="auto"/>
            <w:bottom w:val="none" w:sz="0" w:space="0" w:color="auto"/>
            <w:right w:val="none" w:sz="0" w:space="0" w:color="auto"/>
          </w:divBdr>
        </w:div>
        <w:div w:id="927077353">
          <w:marLeft w:val="0"/>
          <w:marRight w:val="0"/>
          <w:marTop w:val="0"/>
          <w:marBottom w:val="0"/>
          <w:divBdr>
            <w:top w:val="none" w:sz="0" w:space="0" w:color="auto"/>
            <w:left w:val="none" w:sz="0" w:space="0" w:color="auto"/>
            <w:bottom w:val="none" w:sz="0" w:space="0" w:color="auto"/>
            <w:right w:val="none" w:sz="0" w:space="0" w:color="auto"/>
          </w:divBdr>
        </w:div>
      </w:divsChild>
    </w:div>
    <w:div w:id="1789540378">
      <w:bodyDiv w:val="1"/>
      <w:marLeft w:val="0"/>
      <w:marRight w:val="0"/>
      <w:marTop w:val="0"/>
      <w:marBottom w:val="0"/>
      <w:divBdr>
        <w:top w:val="none" w:sz="0" w:space="0" w:color="auto"/>
        <w:left w:val="none" w:sz="0" w:space="0" w:color="auto"/>
        <w:bottom w:val="none" w:sz="0" w:space="0" w:color="auto"/>
        <w:right w:val="none" w:sz="0" w:space="0" w:color="auto"/>
      </w:divBdr>
    </w:div>
    <w:div w:id="1985235811">
      <w:bodyDiv w:val="1"/>
      <w:marLeft w:val="0"/>
      <w:marRight w:val="0"/>
      <w:marTop w:val="0"/>
      <w:marBottom w:val="0"/>
      <w:divBdr>
        <w:top w:val="none" w:sz="0" w:space="0" w:color="auto"/>
        <w:left w:val="none" w:sz="0" w:space="0" w:color="auto"/>
        <w:bottom w:val="none" w:sz="0" w:space="0" w:color="auto"/>
        <w:right w:val="none" w:sz="0" w:space="0" w:color="auto"/>
      </w:divBdr>
    </w:div>
    <w:div w:id="2088913125">
      <w:bodyDiv w:val="1"/>
      <w:marLeft w:val="0"/>
      <w:marRight w:val="0"/>
      <w:marTop w:val="0"/>
      <w:marBottom w:val="0"/>
      <w:divBdr>
        <w:top w:val="none" w:sz="0" w:space="0" w:color="auto"/>
        <w:left w:val="none" w:sz="0" w:space="0" w:color="auto"/>
        <w:bottom w:val="none" w:sz="0" w:space="0" w:color="auto"/>
        <w:right w:val="none" w:sz="0" w:space="0" w:color="auto"/>
      </w:divBdr>
    </w:div>
    <w:div w:id="2100640966">
      <w:bodyDiv w:val="1"/>
      <w:marLeft w:val="0"/>
      <w:marRight w:val="0"/>
      <w:marTop w:val="0"/>
      <w:marBottom w:val="0"/>
      <w:divBdr>
        <w:top w:val="none" w:sz="0" w:space="0" w:color="auto"/>
        <w:left w:val="none" w:sz="0" w:space="0" w:color="auto"/>
        <w:bottom w:val="none" w:sz="0" w:space="0" w:color="auto"/>
        <w:right w:val="none" w:sz="0" w:space="0" w:color="auto"/>
      </w:divBdr>
    </w:div>
    <w:div w:id="2130512141">
      <w:bodyDiv w:val="1"/>
      <w:marLeft w:val="0"/>
      <w:marRight w:val="0"/>
      <w:marTop w:val="0"/>
      <w:marBottom w:val="0"/>
      <w:divBdr>
        <w:top w:val="none" w:sz="0" w:space="0" w:color="auto"/>
        <w:left w:val="none" w:sz="0" w:space="0" w:color="auto"/>
        <w:bottom w:val="none" w:sz="0" w:space="0" w:color="auto"/>
        <w:right w:val="none" w:sz="0" w:space="0" w:color="auto"/>
      </w:divBdr>
      <w:divsChild>
        <w:div w:id="982394456">
          <w:marLeft w:val="0"/>
          <w:marRight w:val="0"/>
          <w:marTop w:val="0"/>
          <w:marBottom w:val="0"/>
          <w:divBdr>
            <w:top w:val="none" w:sz="0" w:space="0" w:color="auto"/>
            <w:left w:val="none" w:sz="0" w:space="0" w:color="auto"/>
            <w:bottom w:val="none" w:sz="0" w:space="0" w:color="auto"/>
            <w:right w:val="none" w:sz="0" w:space="0" w:color="auto"/>
          </w:divBdr>
          <w:divsChild>
            <w:div w:id="974336168">
              <w:marLeft w:val="0"/>
              <w:marRight w:val="0"/>
              <w:marTop w:val="0"/>
              <w:marBottom w:val="0"/>
              <w:divBdr>
                <w:top w:val="none" w:sz="0" w:space="0" w:color="auto"/>
                <w:left w:val="none" w:sz="0" w:space="0" w:color="auto"/>
                <w:bottom w:val="none" w:sz="0" w:space="0" w:color="auto"/>
                <w:right w:val="none" w:sz="0" w:space="0" w:color="auto"/>
              </w:divBdr>
              <w:divsChild>
                <w:div w:id="207172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56696">
      <w:bodyDiv w:val="1"/>
      <w:marLeft w:val="0"/>
      <w:marRight w:val="0"/>
      <w:marTop w:val="0"/>
      <w:marBottom w:val="0"/>
      <w:divBdr>
        <w:top w:val="none" w:sz="0" w:space="0" w:color="auto"/>
        <w:left w:val="none" w:sz="0" w:space="0" w:color="auto"/>
        <w:bottom w:val="none" w:sz="0" w:space="0" w:color="auto"/>
        <w:right w:val="none" w:sz="0" w:space="0" w:color="auto"/>
      </w:divBdr>
      <w:divsChild>
        <w:div w:id="1363702619">
          <w:marLeft w:val="0"/>
          <w:marRight w:val="0"/>
          <w:marTop w:val="0"/>
          <w:marBottom w:val="0"/>
          <w:divBdr>
            <w:top w:val="none" w:sz="0" w:space="0" w:color="auto"/>
            <w:left w:val="none" w:sz="0" w:space="0" w:color="auto"/>
            <w:bottom w:val="none" w:sz="0" w:space="0" w:color="auto"/>
            <w:right w:val="none" w:sz="0" w:space="0" w:color="auto"/>
          </w:divBdr>
          <w:divsChild>
            <w:div w:id="1772701007">
              <w:marLeft w:val="0"/>
              <w:marRight w:val="0"/>
              <w:marTop w:val="0"/>
              <w:marBottom w:val="0"/>
              <w:divBdr>
                <w:top w:val="none" w:sz="0" w:space="0" w:color="auto"/>
                <w:left w:val="none" w:sz="0" w:space="0" w:color="auto"/>
                <w:bottom w:val="none" w:sz="0" w:space="0" w:color="auto"/>
                <w:right w:val="none" w:sz="0" w:space="0" w:color="auto"/>
              </w:divBdr>
              <w:divsChild>
                <w:div w:id="1423601264">
                  <w:marLeft w:val="0"/>
                  <w:marRight w:val="0"/>
                  <w:marTop w:val="0"/>
                  <w:marBottom w:val="0"/>
                  <w:divBdr>
                    <w:top w:val="none" w:sz="0" w:space="0" w:color="auto"/>
                    <w:left w:val="none" w:sz="0" w:space="0" w:color="auto"/>
                    <w:bottom w:val="none" w:sz="0" w:space="0" w:color="auto"/>
                    <w:right w:val="none" w:sz="0" w:space="0" w:color="auto"/>
                  </w:divBdr>
                </w:div>
              </w:divsChild>
            </w:div>
            <w:div w:id="1673096354">
              <w:marLeft w:val="0"/>
              <w:marRight w:val="0"/>
              <w:marTop w:val="0"/>
              <w:marBottom w:val="0"/>
              <w:divBdr>
                <w:top w:val="none" w:sz="0" w:space="0" w:color="auto"/>
                <w:left w:val="none" w:sz="0" w:space="0" w:color="auto"/>
                <w:bottom w:val="none" w:sz="0" w:space="0" w:color="auto"/>
                <w:right w:val="none" w:sz="0" w:space="0" w:color="auto"/>
              </w:divBdr>
              <w:divsChild>
                <w:div w:id="1928151674">
                  <w:marLeft w:val="0"/>
                  <w:marRight w:val="0"/>
                  <w:marTop w:val="0"/>
                  <w:marBottom w:val="0"/>
                  <w:divBdr>
                    <w:top w:val="none" w:sz="0" w:space="0" w:color="auto"/>
                    <w:left w:val="none" w:sz="0" w:space="0" w:color="auto"/>
                    <w:bottom w:val="none" w:sz="0" w:space="0" w:color="auto"/>
                    <w:right w:val="none" w:sz="0" w:space="0" w:color="auto"/>
                  </w:divBdr>
                </w:div>
              </w:divsChild>
            </w:div>
            <w:div w:id="1194731968">
              <w:marLeft w:val="0"/>
              <w:marRight w:val="0"/>
              <w:marTop w:val="0"/>
              <w:marBottom w:val="0"/>
              <w:divBdr>
                <w:top w:val="none" w:sz="0" w:space="0" w:color="auto"/>
                <w:left w:val="none" w:sz="0" w:space="0" w:color="auto"/>
                <w:bottom w:val="none" w:sz="0" w:space="0" w:color="auto"/>
                <w:right w:val="none" w:sz="0" w:space="0" w:color="auto"/>
              </w:divBdr>
              <w:divsChild>
                <w:div w:id="82905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52282">
          <w:marLeft w:val="0"/>
          <w:marRight w:val="0"/>
          <w:marTop w:val="0"/>
          <w:marBottom w:val="0"/>
          <w:divBdr>
            <w:top w:val="none" w:sz="0" w:space="0" w:color="auto"/>
            <w:left w:val="none" w:sz="0" w:space="0" w:color="auto"/>
            <w:bottom w:val="none" w:sz="0" w:space="0" w:color="auto"/>
            <w:right w:val="none" w:sz="0" w:space="0" w:color="auto"/>
          </w:divBdr>
          <w:divsChild>
            <w:div w:id="1907757315">
              <w:marLeft w:val="0"/>
              <w:marRight w:val="0"/>
              <w:marTop w:val="0"/>
              <w:marBottom w:val="0"/>
              <w:divBdr>
                <w:top w:val="none" w:sz="0" w:space="0" w:color="auto"/>
                <w:left w:val="none" w:sz="0" w:space="0" w:color="auto"/>
                <w:bottom w:val="none" w:sz="0" w:space="0" w:color="auto"/>
                <w:right w:val="none" w:sz="0" w:space="0" w:color="auto"/>
              </w:divBdr>
              <w:divsChild>
                <w:div w:id="20982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8680">
          <w:marLeft w:val="0"/>
          <w:marRight w:val="0"/>
          <w:marTop w:val="0"/>
          <w:marBottom w:val="0"/>
          <w:divBdr>
            <w:top w:val="none" w:sz="0" w:space="0" w:color="auto"/>
            <w:left w:val="none" w:sz="0" w:space="0" w:color="auto"/>
            <w:bottom w:val="none" w:sz="0" w:space="0" w:color="auto"/>
            <w:right w:val="none" w:sz="0" w:space="0" w:color="auto"/>
          </w:divBdr>
          <w:divsChild>
            <w:div w:id="645428958">
              <w:marLeft w:val="0"/>
              <w:marRight w:val="0"/>
              <w:marTop w:val="0"/>
              <w:marBottom w:val="0"/>
              <w:divBdr>
                <w:top w:val="none" w:sz="0" w:space="0" w:color="auto"/>
                <w:left w:val="none" w:sz="0" w:space="0" w:color="auto"/>
                <w:bottom w:val="none" w:sz="0" w:space="0" w:color="auto"/>
                <w:right w:val="none" w:sz="0" w:space="0" w:color="auto"/>
              </w:divBdr>
              <w:divsChild>
                <w:div w:id="15541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3375">
          <w:marLeft w:val="0"/>
          <w:marRight w:val="0"/>
          <w:marTop w:val="0"/>
          <w:marBottom w:val="0"/>
          <w:divBdr>
            <w:top w:val="none" w:sz="0" w:space="0" w:color="auto"/>
            <w:left w:val="none" w:sz="0" w:space="0" w:color="auto"/>
            <w:bottom w:val="none" w:sz="0" w:space="0" w:color="auto"/>
            <w:right w:val="none" w:sz="0" w:space="0" w:color="auto"/>
          </w:divBdr>
          <w:divsChild>
            <w:div w:id="790175568">
              <w:marLeft w:val="0"/>
              <w:marRight w:val="0"/>
              <w:marTop w:val="0"/>
              <w:marBottom w:val="0"/>
              <w:divBdr>
                <w:top w:val="none" w:sz="0" w:space="0" w:color="auto"/>
                <w:left w:val="none" w:sz="0" w:space="0" w:color="auto"/>
                <w:bottom w:val="none" w:sz="0" w:space="0" w:color="auto"/>
                <w:right w:val="none" w:sz="0" w:space="0" w:color="auto"/>
              </w:divBdr>
              <w:divsChild>
                <w:div w:id="229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17">
          <w:marLeft w:val="0"/>
          <w:marRight w:val="0"/>
          <w:marTop w:val="0"/>
          <w:marBottom w:val="0"/>
          <w:divBdr>
            <w:top w:val="none" w:sz="0" w:space="0" w:color="auto"/>
            <w:left w:val="none" w:sz="0" w:space="0" w:color="auto"/>
            <w:bottom w:val="none" w:sz="0" w:space="0" w:color="auto"/>
            <w:right w:val="none" w:sz="0" w:space="0" w:color="auto"/>
          </w:divBdr>
          <w:divsChild>
            <w:div w:id="1352955452">
              <w:marLeft w:val="0"/>
              <w:marRight w:val="0"/>
              <w:marTop w:val="0"/>
              <w:marBottom w:val="0"/>
              <w:divBdr>
                <w:top w:val="none" w:sz="0" w:space="0" w:color="auto"/>
                <w:left w:val="none" w:sz="0" w:space="0" w:color="auto"/>
                <w:bottom w:val="none" w:sz="0" w:space="0" w:color="auto"/>
                <w:right w:val="none" w:sz="0" w:space="0" w:color="auto"/>
              </w:divBdr>
              <w:divsChild>
                <w:div w:id="9015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7666">
          <w:marLeft w:val="0"/>
          <w:marRight w:val="0"/>
          <w:marTop w:val="0"/>
          <w:marBottom w:val="0"/>
          <w:divBdr>
            <w:top w:val="none" w:sz="0" w:space="0" w:color="auto"/>
            <w:left w:val="none" w:sz="0" w:space="0" w:color="auto"/>
            <w:bottom w:val="none" w:sz="0" w:space="0" w:color="auto"/>
            <w:right w:val="none" w:sz="0" w:space="0" w:color="auto"/>
          </w:divBdr>
          <w:divsChild>
            <w:div w:id="1026444304">
              <w:marLeft w:val="0"/>
              <w:marRight w:val="0"/>
              <w:marTop w:val="0"/>
              <w:marBottom w:val="0"/>
              <w:divBdr>
                <w:top w:val="none" w:sz="0" w:space="0" w:color="auto"/>
                <w:left w:val="none" w:sz="0" w:space="0" w:color="auto"/>
                <w:bottom w:val="none" w:sz="0" w:space="0" w:color="auto"/>
                <w:right w:val="none" w:sz="0" w:space="0" w:color="auto"/>
              </w:divBdr>
              <w:divsChild>
                <w:div w:id="8804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cel.org/ccel/richardson/fathers.x.i.ii.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ordham.edu/halsall/source/donatconst.as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mcdowell@rt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6322B997CFE04B843BCE5D1A408D08" ma:contentTypeVersion="13" ma:contentTypeDescription="Create a new document." ma:contentTypeScope="" ma:versionID="f38a4fce7ade4437ae0a36f5c7c86461">
  <xsd:schema xmlns:xsd="http://www.w3.org/2001/XMLSchema" xmlns:xs="http://www.w3.org/2001/XMLSchema" xmlns:p="http://schemas.microsoft.com/office/2006/metadata/properties" xmlns:ns3="ef643857-35c3-4644-a521-a122f8a5578b" xmlns:ns4="0b51e604-8091-4c2f-b61d-49fa2ceb7b5d" targetNamespace="http://schemas.microsoft.com/office/2006/metadata/properties" ma:root="true" ma:fieldsID="79a17f4e72e67613cea5a5acee5e6cd8" ns3:_="" ns4:_="">
    <xsd:import namespace="ef643857-35c3-4644-a521-a122f8a5578b"/>
    <xsd:import namespace="0b51e604-8091-4c2f-b61d-49fa2ceb7b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43857-35c3-4644-a521-a122f8a55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51e604-8091-4c2f-b61d-49fa2ceb7b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f643857-35c3-4644-a521-a122f8a5578b" xsi:nil="true"/>
  </documentManagement>
</p:properties>
</file>

<file path=customXml/itemProps1.xml><?xml version="1.0" encoding="utf-8"?>
<ds:datastoreItem xmlns:ds="http://schemas.openxmlformats.org/officeDocument/2006/customXml" ds:itemID="{0CAD1AB1-0DFD-4290-99BB-A05208278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43857-35c3-4644-a521-a122f8a5578b"/>
    <ds:schemaRef ds:uri="0b51e604-8091-4c2f-b61d-49fa2ceb7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14897A-0EC6-414D-80A7-CF37D291FE3E}">
  <ds:schemaRefs>
    <ds:schemaRef ds:uri="http://schemas.microsoft.com/sharepoint/v3/contenttype/forms"/>
  </ds:schemaRefs>
</ds:datastoreItem>
</file>

<file path=customXml/itemProps3.xml><?xml version="1.0" encoding="utf-8"?>
<ds:datastoreItem xmlns:ds="http://schemas.openxmlformats.org/officeDocument/2006/customXml" ds:itemID="{C61BD02D-920A-46DF-A6A3-45B5705E7C49}">
  <ds:schemaRefs>
    <ds:schemaRef ds:uri="ef643857-35c3-4644-a521-a122f8a5578b"/>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0b51e604-8091-4c2f-b61d-49fa2ceb7b5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1751</Words>
  <Characters>9986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McDowell</dc:creator>
  <cp:keywords/>
  <dc:description/>
  <cp:lastModifiedBy>Lauren Potter</cp:lastModifiedBy>
  <cp:revision>2</cp:revision>
  <cp:lastPrinted>2022-05-25T16:32:00Z</cp:lastPrinted>
  <dcterms:created xsi:type="dcterms:W3CDTF">2023-03-10T17:23:00Z</dcterms:created>
  <dcterms:modified xsi:type="dcterms:W3CDTF">2023-03-10T17:23:00Z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0x010100866322B997CFE04B843BCE5D1A408D08</vt:lpwstr>
  </property>
</Properties>
</file>