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F269" w14:textId="337BCE52" w:rsidR="006E4E3F" w:rsidRPr="006E4E3F" w:rsidRDefault="006E4E3F" w:rsidP="006E4E3F">
      <w:r w:rsidRPr="006E4E3F">
        <w:rPr>
          <w:b/>
          <w:bCs/>
        </w:rPr>
        <w:t>COURSE: Poets 090T5300</w:t>
      </w:r>
      <w:r>
        <w:rPr>
          <w:b/>
          <w:bCs/>
        </w:rPr>
        <w:t>/</w:t>
      </w:r>
      <w:r w:rsidRPr="006E4E3F">
        <w:rPr>
          <w:b/>
          <w:bCs/>
        </w:rPr>
        <w:t>R</w:t>
      </w:r>
      <w:r>
        <w:rPr>
          <w:b/>
          <w:bCs/>
        </w:rPr>
        <w:t>E</w:t>
      </w:r>
      <w:r w:rsidRPr="006E4E3F">
        <w:br/>
      </w:r>
      <w:r>
        <w:t xml:space="preserve">Monday to </w:t>
      </w:r>
      <w:proofErr w:type="spellStart"/>
      <w:r>
        <w:t>Frriday</w:t>
      </w:r>
      <w:proofErr w:type="spellEnd"/>
      <w:r w:rsidRPr="006E4E3F">
        <w:t xml:space="preserve"> </w:t>
      </w:r>
      <w:r>
        <w:t>9</w:t>
      </w:r>
      <w:r w:rsidRPr="006E4E3F">
        <w:t>:</w:t>
      </w:r>
      <w:r>
        <w:t>45 AM</w:t>
      </w:r>
      <w:r w:rsidRPr="006E4E3F">
        <w:t xml:space="preserve"> - </w:t>
      </w:r>
      <w:r>
        <w:t>4</w:t>
      </w:r>
      <w:r w:rsidRPr="006E4E3F">
        <w:t>:00 PM: Zoom</w:t>
      </w:r>
      <w:r w:rsidRPr="006E4E3F">
        <w:br/>
      </w:r>
      <w:r>
        <w:t>July</w:t>
      </w:r>
      <w:r w:rsidRPr="006E4E3F">
        <w:t xml:space="preserve"> 1</w:t>
      </w:r>
      <w:r>
        <w:t>8</w:t>
      </w:r>
      <w:r w:rsidRPr="006E4E3F">
        <w:t xml:space="preserve"> - July </w:t>
      </w:r>
      <w:r>
        <w:t>22</w:t>
      </w:r>
    </w:p>
    <w:p w14:paraId="2F615487" w14:textId="775EC5A1" w:rsidR="006E4E3F" w:rsidRDefault="006E4E3F" w:rsidP="006E4E3F">
      <w:r w:rsidRPr="006E4E3F">
        <w:br/>
      </w:r>
      <w:r w:rsidRPr="006E4E3F">
        <w:rPr>
          <w:b/>
          <w:bCs/>
        </w:rPr>
        <w:t xml:space="preserve">PROFESSOR: Cleotha Robertson, Ph.D., </w:t>
      </w:r>
      <w:proofErr w:type="spellStart"/>
      <w:r w:rsidRPr="006E4E3F">
        <w:rPr>
          <w:b/>
          <w:bCs/>
        </w:rPr>
        <w:t>D.Min</w:t>
      </w:r>
      <w:proofErr w:type="spellEnd"/>
      <w:r w:rsidRPr="006E4E3F">
        <w:rPr>
          <w:b/>
          <w:bCs/>
        </w:rPr>
        <w:t>.</w:t>
      </w:r>
      <w:r w:rsidRPr="006E4E3F">
        <w:br/>
      </w:r>
      <w:proofErr w:type="gramStart"/>
      <w:r w:rsidRPr="006E4E3F">
        <w:t>Email:Cleotha.Robertson@Nyack.edu</w:t>
      </w:r>
      <w:proofErr w:type="gramEnd"/>
    </w:p>
    <w:p w14:paraId="09D0B7B0" w14:textId="77777777" w:rsidR="008A5AF3" w:rsidRDefault="008A5AF3" w:rsidP="006E4E3F"/>
    <w:p w14:paraId="56F3B28F" w14:textId="6311FB2C" w:rsidR="008A5AF3" w:rsidRPr="008A5AF3" w:rsidRDefault="008A5AF3" w:rsidP="006E4E3F">
      <w:r w:rsidRPr="008A5AF3">
        <w:rPr>
          <w:b/>
          <w:bCs/>
        </w:rPr>
        <w:t>TA</w:t>
      </w:r>
      <w:r w:rsidRPr="008A5AF3">
        <w:t xml:space="preserve">: Twaambo </w:t>
      </w:r>
      <w:proofErr w:type="spellStart"/>
      <w:r w:rsidRPr="008A5AF3">
        <w:t>Moyo</w:t>
      </w:r>
      <w:proofErr w:type="spellEnd"/>
    </w:p>
    <w:p w14:paraId="43DDA8D7" w14:textId="1756C8B7" w:rsidR="008A5AF3" w:rsidRDefault="008A5AF3" w:rsidP="006E4E3F">
      <w:r>
        <w:t>Email: tmoyo@rts.edu</w:t>
      </w:r>
    </w:p>
    <w:p w14:paraId="4C7ADD6D" w14:textId="77777777" w:rsidR="002D0E04" w:rsidRPr="006E4E3F" w:rsidRDefault="002D0E04" w:rsidP="006E4E3F"/>
    <w:p w14:paraId="43F4833A" w14:textId="61105E92" w:rsidR="006E4E3F" w:rsidRPr="006E4E3F" w:rsidRDefault="006E4E3F" w:rsidP="006E4E3F">
      <w:r w:rsidRPr="006E4E3F">
        <w:rPr>
          <w:b/>
          <w:bCs/>
        </w:rPr>
        <w:t>TEXTS: Required</w:t>
      </w:r>
      <w:r w:rsidR="002D0E04">
        <w:rPr>
          <w:b/>
          <w:bCs/>
        </w:rPr>
        <w:t>:</w:t>
      </w:r>
    </w:p>
    <w:p w14:paraId="165B2D27" w14:textId="6B7673DF" w:rsidR="006E4E3F" w:rsidRPr="006E4E3F" w:rsidRDefault="006E4E3F" w:rsidP="002D0E04">
      <w:pPr>
        <w:pStyle w:val="ListParagraph"/>
        <w:numPr>
          <w:ilvl w:val="0"/>
          <w:numId w:val="1"/>
        </w:numPr>
      </w:pPr>
      <w:r w:rsidRPr="006E4E3F">
        <w:t>Estes, Daniel J. </w:t>
      </w:r>
      <w:r w:rsidRPr="002D0E04">
        <w:rPr>
          <w:b/>
          <w:bCs/>
        </w:rPr>
        <w:t>Handbook on the Wisdom Books and Psalms</w:t>
      </w:r>
      <w:r w:rsidRPr="006E4E3F">
        <w:t>. Grand Rapids, Michigan: Baker Academic, 2005.</w:t>
      </w:r>
    </w:p>
    <w:p w14:paraId="42DFE5EB" w14:textId="231804A2" w:rsidR="006E4E3F" w:rsidRPr="006E4E3F" w:rsidRDefault="006E4E3F" w:rsidP="002D0E04">
      <w:pPr>
        <w:pStyle w:val="ListParagraph"/>
        <w:numPr>
          <w:ilvl w:val="0"/>
          <w:numId w:val="1"/>
        </w:numPr>
      </w:pPr>
      <w:proofErr w:type="spellStart"/>
      <w:r w:rsidRPr="006E4E3F">
        <w:t>Kidner</w:t>
      </w:r>
      <w:proofErr w:type="spellEnd"/>
      <w:r w:rsidRPr="006E4E3F">
        <w:t>, Derek. </w:t>
      </w:r>
      <w:r w:rsidRPr="002D0E04">
        <w:rPr>
          <w:b/>
          <w:bCs/>
        </w:rPr>
        <w:t xml:space="preserve">The Wisdom of Proverbs, </w:t>
      </w:r>
      <w:proofErr w:type="gramStart"/>
      <w:r w:rsidRPr="002D0E04">
        <w:rPr>
          <w:b/>
          <w:bCs/>
        </w:rPr>
        <w:t>Job</w:t>
      </w:r>
      <w:proofErr w:type="gramEnd"/>
      <w:r w:rsidRPr="002D0E04">
        <w:rPr>
          <w:b/>
          <w:bCs/>
        </w:rPr>
        <w:t xml:space="preserve"> and Ecclesiastes: An Introduction to Wisdom Literature</w:t>
      </w:r>
      <w:r w:rsidRPr="006E4E3F">
        <w:t>. Downers Grove, IL: InterVarsity Press 1985.</w:t>
      </w:r>
    </w:p>
    <w:p w14:paraId="22843D6B" w14:textId="6FFB9F37" w:rsidR="006E4E3F" w:rsidRPr="006E4E3F" w:rsidRDefault="006E4E3F" w:rsidP="002D0E04">
      <w:pPr>
        <w:pStyle w:val="ListParagraph"/>
        <w:numPr>
          <w:ilvl w:val="0"/>
          <w:numId w:val="1"/>
        </w:numPr>
      </w:pPr>
      <w:r w:rsidRPr="006E4E3F">
        <w:t>Longman, Tremper III. </w:t>
      </w:r>
      <w:r w:rsidRPr="002D0E04">
        <w:rPr>
          <w:b/>
          <w:bCs/>
        </w:rPr>
        <w:t>How to Read the Proverbs</w:t>
      </w:r>
      <w:r w:rsidRPr="006E4E3F">
        <w:t>. Downers Grove, IL: InterVarsity Press 2002.</w:t>
      </w:r>
    </w:p>
    <w:p w14:paraId="4634EB91" w14:textId="208D8387" w:rsidR="006E4E3F" w:rsidRPr="006E4E3F" w:rsidRDefault="006E4E3F" w:rsidP="002D0E04">
      <w:pPr>
        <w:pStyle w:val="ListParagraph"/>
        <w:numPr>
          <w:ilvl w:val="0"/>
          <w:numId w:val="1"/>
        </w:numPr>
      </w:pPr>
      <w:r w:rsidRPr="006E4E3F">
        <w:t>Lucas, Ernest C. </w:t>
      </w:r>
      <w:r w:rsidRPr="002D0E04">
        <w:rPr>
          <w:b/>
          <w:bCs/>
        </w:rPr>
        <w:t xml:space="preserve">Exploring the Old Testament: Volume 3: A Guide to the </w:t>
      </w:r>
      <w:proofErr w:type="spellStart"/>
      <w:r w:rsidRPr="002D0E04">
        <w:rPr>
          <w:b/>
          <w:bCs/>
        </w:rPr>
        <w:t>The</w:t>
      </w:r>
      <w:proofErr w:type="spellEnd"/>
      <w:r w:rsidRPr="002D0E04">
        <w:rPr>
          <w:b/>
          <w:bCs/>
        </w:rPr>
        <w:t> Psalms and Wisdom Literature</w:t>
      </w:r>
      <w:r w:rsidRPr="006E4E3F">
        <w:t>. Downers Grove, IL: InterVarsity Press 2003.</w:t>
      </w:r>
    </w:p>
    <w:p w14:paraId="773DEE44" w14:textId="77777777" w:rsidR="006E4E3F" w:rsidRPr="006E4E3F" w:rsidRDefault="006E4E3F" w:rsidP="006E4E3F">
      <w:r w:rsidRPr="006E4E3F">
        <w:br/>
      </w:r>
      <w:r w:rsidRPr="006E4E3F">
        <w:rPr>
          <w:b/>
          <w:bCs/>
        </w:rPr>
        <w:t>COURSE DESCRIPTION:</w:t>
      </w:r>
    </w:p>
    <w:p w14:paraId="1DEAA9AE" w14:textId="77777777" w:rsidR="006E4E3F" w:rsidRPr="006E4E3F" w:rsidRDefault="006E4E3F" w:rsidP="006E4E3F">
      <w:r w:rsidRPr="006E4E3F">
        <w:t>This course is designed to be an exegetical study of the books and themes of the Psalms and Wisdom Literature of the Old Testament. The student will be exposed to the basic exegetical skills, issues of interpretation, current issues of Old Testament interpretation and broader biblical world with its influence on the study of Wisdom Literature.</w:t>
      </w:r>
    </w:p>
    <w:p w14:paraId="1BF2B4F9" w14:textId="77777777" w:rsidR="008A5AF3" w:rsidRDefault="006E4E3F" w:rsidP="006E4E3F">
      <w:pPr>
        <w:rPr>
          <w:b/>
          <w:bCs/>
        </w:rPr>
      </w:pPr>
      <w:r w:rsidRPr="006E4E3F">
        <w:br/>
      </w:r>
      <w:r w:rsidRPr="006E4E3F">
        <w:rPr>
          <w:b/>
          <w:bCs/>
        </w:rPr>
        <w:t>COURSE OBJECTIVES:</w:t>
      </w:r>
      <w:r w:rsidRPr="006E4E3F">
        <w:br/>
      </w:r>
      <w:r w:rsidRPr="006E4E3F">
        <w:rPr>
          <w:b/>
          <w:bCs/>
        </w:rPr>
        <w:t>Comprehension:</w:t>
      </w:r>
    </w:p>
    <w:p w14:paraId="4E7C3F2B" w14:textId="27239AB4" w:rsidR="006E4E3F" w:rsidRPr="006E4E3F" w:rsidRDefault="006E4E3F" w:rsidP="006E4E3F">
      <w:r w:rsidRPr="006E4E3F">
        <w:br/>
        <w:t>a. To increase your knowledge of the English Bible of the books Job-Song of Songs.</w:t>
      </w:r>
      <w:r w:rsidRPr="006E4E3F">
        <w:br/>
        <w:t>b. To increase your understanding of the message(s) of the books Job-Song of Songs, both separately and together.</w:t>
      </w:r>
      <w:r w:rsidRPr="006E4E3F">
        <w:br/>
        <w:t>c. To introduce the basic trends in scholarly research regarding these books.</w:t>
      </w:r>
      <w:r w:rsidRPr="006E4E3F">
        <w:br/>
      </w:r>
      <w:r w:rsidRPr="006E4E3F">
        <w:br/>
      </w:r>
      <w:r w:rsidRPr="006E4E3F">
        <w:rPr>
          <w:b/>
          <w:bCs/>
        </w:rPr>
        <w:t>Competence:</w:t>
      </w:r>
      <w:r w:rsidRPr="006E4E3F">
        <w:br/>
        <w:t>a. To sharpen your ability to understand and interpret Hebrew Poetry.</w:t>
      </w:r>
      <w:r w:rsidRPr="006E4E3F">
        <w:br/>
        <w:t>b. To sharpen your ability to interpret the books Job-Song of Songs in their historical, theological, and literary contexts.</w:t>
      </w:r>
      <w:r w:rsidRPr="006E4E3F">
        <w:br/>
        <w:t>c. To sharpen your ability to teach and preach the books Job-Song of Songs in the context of the local church.</w:t>
      </w:r>
      <w:r w:rsidRPr="006E4E3F">
        <w:br/>
        <w:t>d. To prepare those called to pastoral ministry for licensure and ordination exams at their local church assemblies and examination boards.</w:t>
      </w:r>
    </w:p>
    <w:p w14:paraId="0F902EFD" w14:textId="77777777" w:rsidR="006E4E3F" w:rsidRPr="006E4E3F" w:rsidRDefault="006E4E3F" w:rsidP="006E4E3F">
      <w:r w:rsidRPr="006E4E3F">
        <w:br/>
      </w:r>
      <w:r w:rsidRPr="006E4E3F">
        <w:rPr>
          <w:b/>
          <w:bCs/>
        </w:rPr>
        <w:t>Character:</w:t>
      </w:r>
      <w:r w:rsidRPr="006E4E3F">
        <w:br/>
      </w:r>
      <w:r w:rsidRPr="006E4E3F">
        <w:lastRenderedPageBreak/>
        <w:t>a. To sharpen your application of the themes of the books Job-Song of Songs in your personal spiritual life.</w:t>
      </w:r>
      <w:r w:rsidRPr="006E4E3F">
        <w:br/>
        <w:t>b. To be a person of growing faith, hope, and love based on the work of God as revealed in these books.</w:t>
      </w:r>
    </w:p>
    <w:p w14:paraId="296755A3" w14:textId="6EEB94AD" w:rsidR="006E4E3F" w:rsidRPr="001E1DC4" w:rsidRDefault="006E4E3F" w:rsidP="006E4E3F">
      <w:pPr>
        <w:rPr>
          <w:highlight w:val="yellow"/>
        </w:rPr>
      </w:pPr>
      <w:r w:rsidRPr="006E4E3F">
        <w:br/>
      </w:r>
      <w:r w:rsidRPr="006E4E3F">
        <w:rPr>
          <w:b/>
          <w:bCs/>
        </w:rPr>
        <w:t>COURSE REQUIREMENTS:</w:t>
      </w:r>
      <w:r w:rsidRPr="006E4E3F">
        <w:br/>
      </w:r>
      <w:r w:rsidRPr="001E1DC4">
        <w:rPr>
          <w:highlight w:val="yellow"/>
        </w:rPr>
        <w:t xml:space="preserve">1. Class Preparation and participation constitutes </w:t>
      </w:r>
      <w:r w:rsidR="006673D5" w:rsidRPr="001E1DC4">
        <w:rPr>
          <w:highlight w:val="yellow"/>
        </w:rPr>
        <w:t>2</w:t>
      </w:r>
      <w:r w:rsidRPr="001E1DC4">
        <w:rPr>
          <w:highlight w:val="yellow"/>
        </w:rPr>
        <w:t>0% of your final grade. Pre-class preparation includes review of class of material and completion of assigned readings (according to the class schedule). Class attendance is an important component of this class and the seminary experience. Learning occurs in the context of classroom instruction and small group exercises. If this time is lost, it cannot be reduplicated. Therefore, absence will negatively impact the goals of this class. Each student will submit a reading log that will include all the required reading assignments for the course.</w:t>
      </w:r>
    </w:p>
    <w:p w14:paraId="7C4D0AC1" w14:textId="4584ED83" w:rsidR="006E4E3F" w:rsidRPr="001E1DC4" w:rsidRDefault="006E4E3F" w:rsidP="006E4E3F">
      <w:pPr>
        <w:rPr>
          <w:highlight w:val="yellow"/>
        </w:rPr>
      </w:pPr>
      <w:r w:rsidRPr="001E1DC4">
        <w:rPr>
          <w:highlight w:val="yellow"/>
        </w:rPr>
        <w:t xml:space="preserve">2. Each class is </w:t>
      </w:r>
      <w:r w:rsidR="001E1DC4" w:rsidRPr="001E1DC4">
        <w:rPr>
          <w:highlight w:val="yellow"/>
        </w:rPr>
        <w:t>6</w:t>
      </w:r>
      <w:r w:rsidRPr="001E1DC4">
        <w:rPr>
          <w:highlight w:val="yellow"/>
        </w:rPr>
        <w:t xml:space="preserve"> hours in length. The middle portion of the class will be devoted to work in small groups</w:t>
      </w:r>
      <w:r w:rsidR="009B5D50">
        <w:rPr>
          <w:highlight w:val="yellow"/>
        </w:rPr>
        <w:t xml:space="preserve"> before moving on to the second half of the class</w:t>
      </w:r>
      <w:r w:rsidRPr="001E1DC4">
        <w:rPr>
          <w:highlight w:val="yellow"/>
        </w:rPr>
        <w:t>. Small group discussions will be based on assigned readings and exercises given by the instructor. Students are expected to have completed the small group assigned readings before coming to class.</w:t>
      </w:r>
    </w:p>
    <w:p w14:paraId="32A28553" w14:textId="096E4AF0" w:rsidR="006E4E3F" w:rsidRPr="006E4E3F" w:rsidRDefault="006E4E3F" w:rsidP="006E4E3F">
      <w:r w:rsidRPr="001E1DC4">
        <w:rPr>
          <w:highlight w:val="yellow"/>
        </w:rPr>
        <w:t xml:space="preserve">3. A </w:t>
      </w:r>
      <w:r w:rsidR="001E1DC4" w:rsidRPr="001E1DC4">
        <w:rPr>
          <w:highlight w:val="yellow"/>
        </w:rPr>
        <w:t>Final</w:t>
      </w:r>
      <w:r w:rsidRPr="001E1DC4">
        <w:rPr>
          <w:highlight w:val="yellow"/>
        </w:rPr>
        <w:t xml:space="preserve"> Examination will be distributed on Session </w:t>
      </w:r>
      <w:r w:rsidR="001E1DC4" w:rsidRPr="001E1DC4">
        <w:rPr>
          <w:highlight w:val="yellow"/>
        </w:rPr>
        <w:t>5</w:t>
      </w:r>
      <w:r w:rsidRPr="001E1DC4">
        <w:rPr>
          <w:highlight w:val="yellow"/>
        </w:rPr>
        <w:t xml:space="preserve">. This examination will cover topics covered in the assigned reading, classroom discussions and lectures. The format of the examination will include the identification of terms and essay questions. The examination will constitute </w:t>
      </w:r>
      <w:r w:rsidR="001E1DC4" w:rsidRPr="001E1DC4">
        <w:rPr>
          <w:highlight w:val="yellow"/>
        </w:rPr>
        <w:t>4</w:t>
      </w:r>
      <w:r w:rsidRPr="001E1DC4">
        <w:rPr>
          <w:highlight w:val="yellow"/>
        </w:rPr>
        <w:t>0% of your final grade.</w:t>
      </w:r>
      <w:r w:rsidRPr="006E4E3F">
        <w:t xml:space="preserve"> </w:t>
      </w:r>
    </w:p>
    <w:p w14:paraId="1FE19AB2" w14:textId="7CB076CF" w:rsidR="006E4E3F" w:rsidRPr="006E4E3F" w:rsidRDefault="006E4E3F" w:rsidP="006E4E3F">
      <w:r w:rsidRPr="006E4E3F">
        <w:t xml:space="preserve">4. Exegetical Paper. A </w:t>
      </w:r>
      <w:proofErr w:type="gramStart"/>
      <w:r w:rsidRPr="006E4E3F">
        <w:t>15-20 page</w:t>
      </w:r>
      <w:proofErr w:type="gramEnd"/>
      <w:r w:rsidRPr="006E4E3F">
        <w:t xml:space="preserve"> paper will be due on </w:t>
      </w:r>
      <w:r w:rsidR="001E1DC4">
        <w:t>August</w:t>
      </w:r>
      <w:r w:rsidRPr="006E4E3F">
        <w:t xml:space="preserve"> </w:t>
      </w:r>
      <w:r w:rsidR="001E1DC4">
        <w:t>8</w:t>
      </w:r>
      <w:r w:rsidRPr="006E4E3F">
        <w:t>. Students who have taken Hebrew are required to write an exegetical paper for this class. Students who have not taken Hebrew may instead write a theological paper. Paper should be double spaced and should interact both with the material discussed in class sessions and demonstrated both in the paper itself and in its bibliography.</w:t>
      </w:r>
    </w:p>
    <w:p w14:paraId="2CF85477" w14:textId="18CAE49A" w:rsidR="006E4E3F" w:rsidRDefault="006E4E3F" w:rsidP="006E4E3F">
      <w:r w:rsidRPr="006E4E3F">
        <w:t>* Exegetical Paper: Students may submit an exegetical paper on one of the following passages: Psalm 1, Proverbs 8:22-36, or Job 2:1-10.</w:t>
      </w:r>
      <w:r w:rsidRPr="006E4E3F">
        <w:br/>
        <w:t xml:space="preserve">* Theological Paper: Students should email the instructor by February 28 with a </w:t>
      </w:r>
      <w:proofErr w:type="gramStart"/>
      <w:r w:rsidRPr="006E4E3F">
        <w:t>one page</w:t>
      </w:r>
      <w:proofErr w:type="gramEnd"/>
      <w:r w:rsidRPr="006E4E3F">
        <w:t xml:space="preserve"> paper proposal for approval.</w:t>
      </w:r>
      <w:r w:rsidRPr="006E4E3F">
        <w:br/>
        <w:t>* This paper will be due July 9, 2021 at Midnight by submission on Canvas. The paper should be submitted as a .pdf file. Please include your name as part of the file name.</w:t>
      </w:r>
    </w:p>
    <w:p w14:paraId="3AB0B619" w14:textId="77777777" w:rsidR="001E1DC4" w:rsidRPr="006E4E3F" w:rsidRDefault="001E1DC4" w:rsidP="006E4E3F"/>
    <w:p w14:paraId="7246DAEC" w14:textId="77777777" w:rsidR="006E4E3F" w:rsidRPr="006E4E3F" w:rsidRDefault="006E4E3F" w:rsidP="006E4E3F">
      <w:r w:rsidRPr="006E4E3F">
        <w:rPr>
          <w:b/>
          <w:bCs/>
        </w:rPr>
        <w:t>CLASS POLICIES:</w:t>
      </w:r>
      <w:r w:rsidRPr="006E4E3F">
        <w:br/>
        <w:t>1. </w:t>
      </w:r>
      <w:r w:rsidRPr="006E4E3F">
        <w:rPr>
          <w:u w:val="single"/>
        </w:rPr>
        <w:t>Attendance</w:t>
      </w:r>
      <w:r w:rsidRPr="006E4E3F">
        <w:t>: Attendance is mandatory. All assignments are due on the date designated.</w:t>
      </w:r>
      <w:r w:rsidRPr="006E4E3F">
        <w:br/>
        <w:t>2. </w:t>
      </w:r>
      <w:r w:rsidRPr="006E4E3F">
        <w:rPr>
          <w:u w:val="single"/>
        </w:rPr>
        <w:t>Late assignment</w:t>
      </w:r>
      <w:r w:rsidRPr="006E4E3F">
        <w:t>: No late assignments accepted without prior arrangements and discussion with the professor. Late assignments will be accessed a grade penalty for lateness.</w:t>
      </w:r>
      <w:r w:rsidRPr="006E4E3F">
        <w:br/>
        <w:t>3. </w:t>
      </w:r>
      <w:r w:rsidRPr="006E4E3F">
        <w:rPr>
          <w:u w:val="single"/>
        </w:rPr>
        <w:t>Style Guide for written work</w:t>
      </w:r>
      <w:r w:rsidRPr="006E4E3F">
        <w:t>: Your paper must be submitted electronically in pdf. Fonts must be 12 point and double-spaced. The style for citations must be in Turabian format. All papers must contain either footnotes or endnotes for your resources. All papers using footnotes and endnotes must have a bibliography.</w:t>
      </w:r>
      <w:r w:rsidRPr="006E4E3F">
        <w:br/>
        <w:t>4. </w:t>
      </w:r>
      <w:r w:rsidRPr="006E4E3F">
        <w:rPr>
          <w:u w:val="single"/>
        </w:rPr>
        <w:t>Academic Integrity and Plagiarism</w:t>
      </w:r>
      <w:r w:rsidRPr="006E4E3F">
        <w:t xml:space="preserve">: In a Christian institution academic integrity is particularly important. Any student caught cheating or plagiarizing (the unacknowledged use of other people’s words or ideas as though they were your own) will be subject to the penalties as </w:t>
      </w:r>
      <w:r w:rsidRPr="006E4E3F">
        <w:lastRenderedPageBreak/>
        <w:t>described in the plagiarism policy in the college catalog and student handbook.</w:t>
      </w:r>
      <w:r w:rsidRPr="006E4E3F">
        <w:br/>
        <w:t>5.</w:t>
      </w:r>
      <w:r w:rsidRPr="006E4E3F">
        <w:rPr>
          <w:u w:val="single"/>
        </w:rPr>
        <w:t> Academic Quality</w:t>
      </w:r>
      <w:r w:rsidRPr="006E4E3F">
        <w:t xml:space="preserve">: Remember that grades for assignments are based not only on the completion of the assignment but the quality of work produced. The higher the quality of skills and abilities demonstrated, in areas such as expression and depth of thought, organization, </w:t>
      </w:r>
    </w:p>
    <w:p w14:paraId="4DCD1CBE" w14:textId="2D74BB6C" w:rsidR="006E4E3F" w:rsidRPr="006E4E3F" w:rsidRDefault="006E4E3F" w:rsidP="006E4E3F">
      <w:r w:rsidRPr="006E4E3F">
        <w:t>writing, research, reporting, and observation, the higher the grade given to the assignment. All written assignments will be completed using the Turabian style guide.</w:t>
      </w:r>
    </w:p>
    <w:p w14:paraId="50D471C0" w14:textId="77777777" w:rsidR="006E4E3F" w:rsidRPr="006E4E3F" w:rsidRDefault="006E4E3F" w:rsidP="006E4E3F">
      <w:r w:rsidRPr="006E4E3F">
        <w:rPr>
          <w:b/>
          <w:bCs/>
        </w:rPr>
        <w:t>GRADING SCALE:</w:t>
      </w:r>
      <w:r w:rsidRPr="006E4E3F">
        <w:br/>
        <w:t>Grades for this class are calculated on a total point’s basis for each category of grading. Each category is assigned a percentage of the total grade. All grades are calculated based on the following scale of</w:t>
      </w:r>
    </w:p>
    <w:p w14:paraId="011CAC98" w14:textId="77777777" w:rsidR="006E4E3F" w:rsidRPr="006E4E3F" w:rsidRDefault="006E4E3F" w:rsidP="006E4E3F">
      <w:r w:rsidRPr="006E4E3F">
        <w:t>Letter Grade\Percentile Equivalents:</w:t>
      </w:r>
    </w:p>
    <w:p w14:paraId="4415EE87" w14:textId="6902D837" w:rsidR="006E4E3F" w:rsidRDefault="006E4E3F" w:rsidP="006E4E3F">
      <w:r w:rsidRPr="006E4E3F">
        <w:t>A = 100% - 97% 4.00      C = 82% - 80% 2.00</w:t>
      </w:r>
      <w:r w:rsidRPr="006E4E3F">
        <w:br/>
        <w:t>A- = 96% - 94% 3.66       C- = 79% - 78% 1.66</w:t>
      </w:r>
      <w:r w:rsidRPr="006E4E3F">
        <w:br/>
        <w:t>B+ = 93% - 91% 3.33      D+ = 77% - 75% 1.33</w:t>
      </w:r>
      <w:r w:rsidRPr="006E4E3F">
        <w:br/>
        <w:t>B = 90% - 88% 3.00        D = 74% - 72% 1.00</w:t>
      </w:r>
      <w:r w:rsidRPr="006E4E3F">
        <w:br/>
        <w:t>B- = 87% - 86% 2.66       D- = 71% - 70% 0.66</w:t>
      </w:r>
      <w:r w:rsidRPr="006E4E3F">
        <w:br/>
        <w:t>C+ = 85% - 83% 2.33      F = (below 70) 0.00</w:t>
      </w:r>
      <w:r w:rsidRPr="006E4E3F">
        <w:br/>
        <w:t> * I (incomplete) - see note below</w:t>
      </w:r>
      <w:r w:rsidRPr="006E4E3F">
        <w:br/>
        <w:t>* W (withdraw) - see note below</w:t>
      </w:r>
      <w:r w:rsidRPr="006E4E3F">
        <w:br/>
        <w:t> S (satisfactory)</w:t>
      </w:r>
      <w:r w:rsidRPr="006E4E3F">
        <w:br/>
        <w:t> P (passing) - see note below</w:t>
      </w:r>
      <w:r w:rsidRPr="006E4E3F">
        <w:br/>
        <w:t xml:space="preserve">* The grade “I” indicates that the work required for the course was not completed. It is given only when special, extenuating circumstances (such as illness) prevent the student from completing the work or taking the examination. 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w:t>
      </w:r>
      <w:proofErr w:type="gramStart"/>
      <w:r w:rsidRPr="006E4E3F">
        <w:t>otherwise</w:t>
      </w:r>
      <w:proofErr w:type="gramEnd"/>
      <w:r w:rsidRPr="006E4E3F">
        <w:t xml:space="preserve"> it will be changed to “F.”</w:t>
      </w:r>
      <w:r w:rsidRPr="006E4E3F">
        <w:br/>
        <w:t>* The grade “W” indicates that a student has withdrawn from a course after the drop deadline. This grade is granted by the academic dean only in extenuating circumstances.</w:t>
      </w:r>
      <w:r w:rsidRPr="006E4E3F">
        <w:br/>
        <w:t>* The grade “P” is only used as a Pass/Fail option and is limited to the Field Education course.</w:t>
      </w:r>
    </w:p>
    <w:p w14:paraId="2D2D9358" w14:textId="77777777" w:rsidR="00FF0219" w:rsidRPr="006E4E3F" w:rsidRDefault="00FF0219" w:rsidP="006E4E3F"/>
    <w:p w14:paraId="06543396" w14:textId="3315B247" w:rsidR="00D14BEF" w:rsidRDefault="006E4E3F" w:rsidP="006E4E3F">
      <w:r w:rsidRPr="00486DF4">
        <w:rPr>
          <w:b/>
          <w:bCs/>
          <w:highlight w:val="yellow"/>
        </w:rPr>
        <w:t>TOTAL GRADE: </w:t>
      </w:r>
      <w:r w:rsidRPr="00486DF4">
        <w:rPr>
          <w:highlight w:val="yellow"/>
        </w:rPr>
        <w:t>The final grade for the course will be determined as follows:</w:t>
      </w:r>
      <w:r w:rsidRPr="00486DF4">
        <w:rPr>
          <w:highlight w:val="yellow"/>
        </w:rPr>
        <w:br/>
        <w:t xml:space="preserve">Midterm and Final Examinations: </w:t>
      </w:r>
      <w:r w:rsidR="00486DF4" w:rsidRPr="00486DF4">
        <w:rPr>
          <w:highlight w:val="yellow"/>
        </w:rPr>
        <w:t>4</w:t>
      </w:r>
      <w:r w:rsidRPr="00486DF4">
        <w:rPr>
          <w:highlight w:val="yellow"/>
        </w:rPr>
        <w:t>0</w:t>
      </w:r>
      <w:proofErr w:type="gramStart"/>
      <w:r w:rsidRPr="00486DF4">
        <w:rPr>
          <w:highlight w:val="yellow"/>
        </w:rPr>
        <w:t>% ;</w:t>
      </w:r>
      <w:proofErr w:type="gramEnd"/>
      <w:r w:rsidRPr="00486DF4">
        <w:rPr>
          <w:highlight w:val="yellow"/>
        </w:rPr>
        <w:t xml:space="preserve"> Paper </w:t>
      </w:r>
      <w:r w:rsidR="00486DF4" w:rsidRPr="00486DF4">
        <w:rPr>
          <w:highlight w:val="yellow"/>
        </w:rPr>
        <w:t>4</w:t>
      </w:r>
      <w:r w:rsidRPr="00486DF4">
        <w:rPr>
          <w:highlight w:val="yellow"/>
        </w:rPr>
        <w:t>0%</w:t>
      </w:r>
      <w:r w:rsidR="00486DF4" w:rsidRPr="00486DF4">
        <w:rPr>
          <w:highlight w:val="yellow"/>
        </w:rPr>
        <w:t xml:space="preserve"> ; Class Participation 20%</w:t>
      </w:r>
      <w:r w:rsidRPr="006E4E3F">
        <w:br/>
      </w:r>
    </w:p>
    <w:p w14:paraId="5AC8A4E3" w14:textId="35FBC0B3" w:rsidR="00D14BEF" w:rsidRDefault="00D14BEF" w:rsidP="00D14BEF">
      <w:r w:rsidRPr="006E4E3F">
        <w:t>Grades will be assigned according to the RTS grading system. The instructor reserves the right to adjust grades based on each student’s attendance at class and participation in classroom discussion.</w:t>
      </w:r>
    </w:p>
    <w:p w14:paraId="161C6693" w14:textId="5A97DD2F" w:rsidR="00D14BEF" w:rsidRDefault="00D14BEF" w:rsidP="00D14BEF"/>
    <w:p w14:paraId="0F0D2E5E" w14:textId="07B87AE8" w:rsidR="00D14BEF" w:rsidRDefault="00D14BEF" w:rsidP="00D14BEF"/>
    <w:p w14:paraId="4B4FD6F2" w14:textId="50F5D263" w:rsidR="00D14BEF" w:rsidRDefault="00D14BEF" w:rsidP="00D14BEF"/>
    <w:p w14:paraId="0E792507" w14:textId="77777777" w:rsidR="00D14BEF" w:rsidRPr="006E4E3F" w:rsidRDefault="00D14BEF" w:rsidP="00D14BEF"/>
    <w:p w14:paraId="5E6A8D47" w14:textId="7793B911" w:rsidR="00D14BEF" w:rsidRPr="006673D5" w:rsidRDefault="00D14BEF" w:rsidP="00D14BEF">
      <w:pPr>
        <w:rPr>
          <w:highlight w:val="yellow"/>
        </w:rPr>
      </w:pPr>
      <w:r w:rsidRPr="006673D5">
        <w:rPr>
          <w:b/>
          <w:bCs/>
          <w:highlight w:val="yellow"/>
        </w:rPr>
        <w:t>COURSE OUTLINE AND CALENDAR:</w:t>
      </w:r>
    </w:p>
    <w:p w14:paraId="6265144C" w14:textId="77777777" w:rsidR="00D14BEF" w:rsidRPr="006673D5" w:rsidRDefault="00D14BEF" w:rsidP="006E4E3F">
      <w:pPr>
        <w:rPr>
          <w:highlight w:val="yellow"/>
        </w:rPr>
      </w:pPr>
    </w:p>
    <w:tbl>
      <w:tblPr>
        <w:tblpPr w:leftFromText="180" w:rightFromText="180" w:vertAnchor="text" w:horzAnchor="margin" w:tblpXSpec="center" w:tblpY="-1158"/>
        <w:tblW w:w="1197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7"/>
        <w:gridCol w:w="3987"/>
        <w:gridCol w:w="4005"/>
      </w:tblGrid>
      <w:tr w:rsidR="00D14BEF" w:rsidRPr="006673D5" w14:paraId="6F9047A1"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4BA468" w14:textId="77777777" w:rsidR="00D14BEF" w:rsidRPr="006673D5" w:rsidRDefault="00D14BEF" w:rsidP="00D14BEF">
            <w:pPr>
              <w:rPr>
                <w:sz w:val="22"/>
                <w:szCs w:val="22"/>
                <w:highlight w:val="yellow"/>
              </w:rPr>
            </w:pPr>
            <w:r w:rsidRPr="006673D5">
              <w:rPr>
                <w:b/>
                <w:bCs/>
                <w:sz w:val="22"/>
                <w:szCs w:val="22"/>
                <w:highlight w:val="yellow"/>
              </w:rPr>
              <w:lastRenderedPageBreak/>
              <w:t>Session</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EF1C58" w14:textId="77777777" w:rsidR="00D14BEF" w:rsidRPr="006673D5" w:rsidRDefault="00D14BEF" w:rsidP="00D14BEF">
            <w:pPr>
              <w:rPr>
                <w:sz w:val="22"/>
                <w:szCs w:val="22"/>
                <w:highlight w:val="yellow"/>
              </w:rPr>
            </w:pPr>
            <w:r w:rsidRPr="006673D5">
              <w:rPr>
                <w:b/>
                <w:bCs/>
                <w:sz w:val="22"/>
                <w:szCs w:val="22"/>
                <w:highlight w:val="yellow"/>
              </w:rPr>
              <w:t>Date</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1F51C1" w14:textId="77777777" w:rsidR="00D14BEF" w:rsidRPr="006673D5" w:rsidRDefault="00D14BEF" w:rsidP="00D14BEF">
            <w:pPr>
              <w:rPr>
                <w:sz w:val="22"/>
                <w:szCs w:val="22"/>
                <w:highlight w:val="yellow"/>
              </w:rPr>
            </w:pPr>
            <w:r w:rsidRPr="006673D5">
              <w:rPr>
                <w:b/>
                <w:bCs/>
                <w:sz w:val="22"/>
                <w:szCs w:val="22"/>
                <w:highlight w:val="yellow"/>
              </w:rPr>
              <w:t>Session Content and Assignments</w:t>
            </w:r>
          </w:p>
        </w:tc>
      </w:tr>
      <w:tr w:rsidR="00D14BEF" w:rsidRPr="006673D5" w14:paraId="0FD8DD29" w14:textId="77777777" w:rsidTr="00D14BEF">
        <w:trPr>
          <w:trHeight w:val="390"/>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18E8B2" w14:textId="77777777" w:rsidR="00D14BEF" w:rsidRPr="006673D5" w:rsidRDefault="00D14BEF" w:rsidP="00D14BEF">
            <w:pPr>
              <w:rPr>
                <w:sz w:val="22"/>
                <w:szCs w:val="22"/>
                <w:highlight w:val="yellow"/>
              </w:rPr>
            </w:pPr>
            <w:r w:rsidRPr="006673D5">
              <w:rPr>
                <w:sz w:val="22"/>
                <w:szCs w:val="22"/>
                <w:highlight w:val="yellow"/>
              </w:rPr>
              <w:t>Session 1</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A3BC39" w14:textId="77777777" w:rsidR="00D14BEF" w:rsidRPr="006673D5" w:rsidRDefault="00D14BEF" w:rsidP="00D14BEF">
            <w:pPr>
              <w:rPr>
                <w:sz w:val="22"/>
                <w:szCs w:val="22"/>
                <w:highlight w:val="yellow"/>
              </w:rPr>
            </w:pPr>
            <w:r w:rsidRPr="006673D5">
              <w:rPr>
                <w:sz w:val="22"/>
                <w:szCs w:val="22"/>
                <w:highlight w:val="yellow"/>
              </w:rPr>
              <w:t>July 18</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789C18" w14:textId="77777777" w:rsidR="00D14BEF" w:rsidRPr="006673D5" w:rsidRDefault="00D14BEF" w:rsidP="00D14BEF">
            <w:pPr>
              <w:rPr>
                <w:sz w:val="22"/>
                <w:szCs w:val="22"/>
                <w:highlight w:val="yellow"/>
              </w:rPr>
            </w:pPr>
            <w:r w:rsidRPr="006673D5">
              <w:rPr>
                <w:b/>
                <w:bCs/>
                <w:sz w:val="22"/>
                <w:szCs w:val="22"/>
                <w:highlight w:val="yellow"/>
              </w:rPr>
              <w:t xml:space="preserve">Introduction to the Course and Course: </w:t>
            </w:r>
            <w:r w:rsidRPr="006673D5">
              <w:rPr>
                <w:sz w:val="22"/>
                <w:szCs w:val="22"/>
                <w:highlight w:val="yellow"/>
              </w:rPr>
              <w:t>Requirements; The Book of Proverbs: Overall Structure and</w:t>
            </w:r>
            <w:r w:rsidRPr="006673D5">
              <w:rPr>
                <w:sz w:val="22"/>
                <w:szCs w:val="22"/>
                <w:highlight w:val="yellow"/>
              </w:rPr>
              <w:br/>
              <w:t>Major Themes</w:t>
            </w:r>
          </w:p>
          <w:p w14:paraId="0908FFD7" w14:textId="076AFB00" w:rsidR="00D14BEF" w:rsidRPr="006673D5" w:rsidRDefault="00D14BEF" w:rsidP="00D14BEF">
            <w:pPr>
              <w:rPr>
                <w:sz w:val="22"/>
                <w:szCs w:val="22"/>
                <w:highlight w:val="yellow"/>
              </w:rPr>
            </w:pPr>
            <w:r w:rsidRPr="006673D5">
              <w:rPr>
                <w:sz w:val="22"/>
                <w:szCs w:val="22"/>
                <w:highlight w:val="yellow"/>
              </w:rPr>
              <w:t xml:space="preserve">Reading: Lucas, 79-89; </w:t>
            </w:r>
            <w:proofErr w:type="spellStart"/>
            <w:r w:rsidRPr="006673D5">
              <w:rPr>
                <w:sz w:val="22"/>
                <w:szCs w:val="22"/>
                <w:highlight w:val="yellow"/>
              </w:rPr>
              <w:t>Kidner</w:t>
            </w:r>
            <w:proofErr w:type="spellEnd"/>
            <w:r w:rsidRPr="006673D5">
              <w:rPr>
                <w:sz w:val="22"/>
                <w:szCs w:val="22"/>
                <w:highlight w:val="yellow"/>
              </w:rPr>
              <w:t xml:space="preserve"> 18-36: Longman </w:t>
            </w:r>
            <w:proofErr w:type="spellStart"/>
            <w:r w:rsidRPr="006673D5">
              <w:rPr>
                <w:sz w:val="22"/>
                <w:szCs w:val="22"/>
                <w:highlight w:val="yellow"/>
              </w:rPr>
              <w:t>chs</w:t>
            </w:r>
            <w:proofErr w:type="spellEnd"/>
            <w:r w:rsidRPr="006673D5">
              <w:rPr>
                <w:sz w:val="22"/>
                <w:szCs w:val="22"/>
                <w:highlight w:val="yellow"/>
              </w:rPr>
              <w:t>. 1-</w:t>
            </w:r>
            <w:proofErr w:type="gramStart"/>
            <w:r w:rsidRPr="006673D5">
              <w:rPr>
                <w:sz w:val="22"/>
                <w:szCs w:val="22"/>
                <w:highlight w:val="yellow"/>
              </w:rPr>
              <w:t>3:Estes</w:t>
            </w:r>
            <w:proofErr w:type="gramEnd"/>
            <w:r w:rsidRPr="006673D5">
              <w:rPr>
                <w:sz w:val="22"/>
                <w:szCs w:val="22"/>
                <w:highlight w:val="yellow"/>
              </w:rPr>
              <w:t xml:space="preserve"> 213-269</w:t>
            </w:r>
          </w:p>
          <w:p w14:paraId="2E2BF31C" w14:textId="77777777" w:rsidR="00A818FB" w:rsidRPr="006673D5" w:rsidRDefault="00A818FB" w:rsidP="00D14BEF">
            <w:pPr>
              <w:rPr>
                <w:sz w:val="22"/>
                <w:szCs w:val="22"/>
                <w:highlight w:val="yellow"/>
              </w:rPr>
            </w:pPr>
          </w:p>
          <w:p w14:paraId="394B9AA5" w14:textId="77777777" w:rsidR="00D14BEF" w:rsidRPr="006673D5" w:rsidRDefault="00D14BEF" w:rsidP="00D14BEF">
            <w:pPr>
              <w:rPr>
                <w:b/>
                <w:bCs/>
                <w:sz w:val="22"/>
                <w:szCs w:val="22"/>
                <w:highlight w:val="yellow"/>
                <w:u w:val="single"/>
              </w:rPr>
            </w:pPr>
            <w:r w:rsidRPr="006673D5">
              <w:rPr>
                <w:b/>
                <w:bCs/>
                <w:sz w:val="22"/>
                <w:szCs w:val="22"/>
                <w:highlight w:val="yellow"/>
                <w:u w:val="single"/>
              </w:rPr>
              <w:t>Second half:</w:t>
            </w:r>
          </w:p>
          <w:p w14:paraId="247886FB" w14:textId="77777777" w:rsidR="00D14BEF" w:rsidRPr="006673D5" w:rsidRDefault="00D14BEF" w:rsidP="00D14BEF">
            <w:pPr>
              <w:rPr>
                <w:sz w:val="22"/>
                <w:szCs w:val="22"/>
                <w:highlight w:val="yellow"/>
              </w:rPr>
            </w:pPr>
            <w:r w:rsidRPr="006673D5">
              <w:rPr>
                <w:sz w:val="22"/>
                <w:szCs w:val="22"/>
                <w:highlight w:val="yellow"/>
              </w:rPr>
              <w:t>The Book of Proverbs: Examination of Language and Theology</w:t>
            </w:r>
          </w:p>
          <w:p w14:paraId="3EDF1942" w14:textId="77777777" w:rsidR="00D14BEF" w:rsidRPr="006673D5" w:rsidRDefault="00D14BEF" w:rsidP="00D14BEF">
            <w:pPr>
              <w:rPr>
                <w:sz w:val="22"/>
                <w:szCs w:val="22"/>
                <w:highlight w:val="yellow"/>
              </w:rPr>
            </w:pPr>
            <w:r w:rsidRPr="006673D5">
              <w:rPr>
                <w:sz w:val="22"/>
                <w:szCs w:val="22"/>
                <w:highlight w:val="yellow"/>
              </w:rPr>
              <w:t xml:space="preserve">Reading: Lucas 91-114; </w:t>
            </w:r>
            <w:proofErr w:type="spellStart"/>
            <w:r w:rsidRPr="006673D5">
              <w:rPr>
                <w:sz w:val="22"/>
                <w:szCs w:val="22"/>
                <w:highlight w:val="yellow"/>
              </w:rPr>
              <w:t>Kidner</w:t>
            </w:r>
            <w:proofErr w:type="spellEnd"/>
            <w:r w:rsidRPr="006673D5">
              <w:rPr>
                <w:sz w:val="22"/>
                <w:szCs w:val="22"/>
                <w:highlight w:val="yellow"/>
              </w:rPr>
              <w:t xml:space="preserve"> 37-55; Longman </w:t>
            </w:r>
            <w:proofErr w:type="spellStart"/>
            <w:r w:rsidRPr="006673D5">
              <w:rPr>
                <w:sz w:val="22"/>
                <w:szCs w:val="22"/>
                <w:highlight w:val="yellow"/>
              </w:rPr>
              <w:t>chs</w:t>
            </w:r>
            <w:proofErr w:type="spellEnd"/>
            <w:r w:rsidRPr="006673D5">
              <w:rPr>
                <w:sz w:val="22"/>
                <w:szCs w:val="22"/>
                <w:highlight w:val="yellow"/>
              </w:rPr>
              <w:t>. 4,5.</w:t>
            </w:r>
          </w:p>
        </w:tc>
      </w:tr>
      <w:tr w:rsidR="00D14BEF" w:rsidRPr="006673D5" w14:paraId="130491F8"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A91BC1" w14:textId="77777777" w:rsidR="00D14BEF" w:rsidRPr="006673D5" w:rsidRDefault="00D14BEF" w:rsidP="00D14BEF">
            <w:pPr>
              <w:rPr>
                <w:sz w:val="22"/>
                <w:szCs w:val="22"/>
                <w:highlight w:val="yellow"/>
              </w:rPr>
            </w:pPr>
            <w:r w:rsidRPr="006673D5">
              <w:rPr>
                <w:sz w:val="22"/>
                <w:szCs w:val="22"/>
                <w:highlight w:val="yellow"/>
              </w:rPr>
              <w:t>Session 2</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9A74E2" w14:textId="77777777" w:rsidR="00D14BEF" w:rsidRPr="006673D5" w:rsidRDefault="00D14BEF" w:rsidP="00D14BEF">
            <w:pPr>
              <w:rPr>
                <w:sz w:val="22"/>
                <w:szCs w:val="22"/>
                <w:highlight w:val="yellow"/>
              </w:rPr>
            </w:pPr>
            <w:r w:rsidRPr="006673D5">
              <w:rPr>
                <w:sz w:val="22"/>
                <w:szCs w:val="22"/>
                <w:highlight w:val="yellow"/>
              </w:rPr>
              <w:t>July 19</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82DDAA" w14:textId="77777777" w:rsidR="00D14BEF" w:rsidRPr="006673D5" w:rsidRDefault="00D14BEF" w:rsidP="00D14BEF">
            <w:pPr>
              <w:rPr>
                <w:sz w:val="22"/>
                <w:szCs w:val="22"/>
                <w:highlight w:val="yellow"/>
              </w:rPr>
            </w:pPr>
            <w:r w:rsidRPr="006673D5">
              <w:rPr>
                <w:sz w:val="22"/>
                <w:szCs w:val="22"/>
                <w:highlight w:val="yellow"/>
              </w:rPr>
              <w:t>Job: The Structure of the Book of Job and Issues of Historicity</w:t>
            </w:r>
          </w:p>
          <w:p w14:paraId="390D2996" w14:textId="77777777" w:rsidR="00A818FB" w:rsidRPr="006673D5" w:rsidRDefault="00D14BEF" w:rsidP="00D14BEF">
            <w:pPr>
              <w:rPr>
                <w:sz w:val="22"/>
                <w:szCs w:val="22"/>
                <w:highlight w:val="yellow"/>
              </w:rPr>
            </w:pPr>
            <w:r w:rsidRPr="006673D5">
              <w:rPr>
                <w:sz w:val="22"/>
                <w:szCs w:val="22"/>
                <w:highlight w:val="yellow"/>
              </w:rPr>
              <w:t xml:space="preserve">Reading: Lucas 117-129; </w:t>
            </w:r>
            <w:proofErr w:type="spellStart"/>
            <w:r w:rsidRPr="006673D5">
              <w:rPr>
                <w:sz w:val="22"/>
                <w:szCs w:val="22"/>
                <w:highlight w:val="yellow"/>
              </w:rPr>
              <w:t>Kidner</w:t>
            </w:r>
            <w:proofErr w:type="spellEnd"/>
            <w:r w:rsidRPr="006673D5">
              <w:rPr>
                <w:sz w:val="22"/>
                <w:szCs w:val="22"/>
                <w:highlight w:val="yellow"/>
              </w:rPr>
              <w:t xml:space="preserve"> </w:t>
            </w:r>
            <w:proofErr w:type="gramStart"/>
            <w:r w:rsidRPr="006673D5">
              <w:rPr>
                <w:sz w:val="22"/>
                <w:szCs w:val="22"/>
                <w:highlight w:val="yellow"/>
              </w:rPr>
              <w:t>56-74;</w:t>
            </w:r>
            <w:proofErr w:type="gramEnd"/>
            <w:r w:rsidRPr="006673D5">
              <w:rPr>
                <w:sz w:val="22"/>
                <w:szCs w:val="22"/>
                <w:highlight w:val="yellow"/>
              </w:rPr>
              <w:t xml:space="preserve"> </w:t>
            </w:r>
          </w:p>
          <w:p w14:paraId="505FF3C6" w14:textId="77777777" w:rsidR="00A818FB" w:rsidRPr="006673D5" w:rsidRDefault="00A818FB" w:rsidP="00D14BEF">
            <w:pPr>
              <w:rPr>
                <w:sz w:val="22"/>
                <w:szCs w:val="22"/>
                <w:highlight w:val="yellow"/>
              </w:rPr>
            </w:pPr>
          </w:p>
          <w:p w14:paraId="0C17C847" w14:textId="77777777" w:rsidR="00A818FB" w:rsidRPr="006673D5" w:rsidRDefault="00A818FB" w:rsidP="00A818FB">
            <w:pPr>
              <w:rPr>
                <w:b/>
                <w:bCs/>
                <w:sz w:val="22"/>
                <w:szCs w:val="22"/>
                <w:highlight w:val="yellow"/>
                <w:u w:val="single"/>
              </w:rPr>
            </w:pPr>
            <w:r w:rsidRPr="006673D5">
              <w:rPr>
                <w:b/>
                <w:bCs/>
                <w:sz w:val="22"/>
                <w:szCs w:val="22"/>
                <w:highlight w:val="yellow"/>
                <w:u w:val="single"/>
              </w:rPr>
              <w:t>Second half:</w:t>
            </w:r>
          </w:p>
          <w:p w14:paraId="3A7E9B40" w14:textId="49014279" w:rsidR="00D14BEF" w:rsidRPr="006673D5" w:rsidRDefault="00D14BEF" w:rsidP="00D14BEF">
            <w:pPr>
              <w:rPr>
                <w:sz w:val="22"/>
                <w:szCs w:val="22"/>
                <w:highlight w:val="yellow"/>
              </w:rPr>
            </w:pPr>
            <w:r w:rsidRPr="006673D5">
              <w:rPr>
                <w:sz w:val="22"/>
                <w:szCs w:val="22"/>
                <w:highlight w:val="yellow"/>
              </w:rPr>
              <w:t xml:space="preserve">Longman </w:t>
            </w:r>
            <w:proofErr w:type="spellStart"/>
            <w:r w:rsidRPr="006673D5">
              <w:rPr>
                <w:sz w:val="22"/>
                <w:szCs w:val="22"/>
                <w:highlight w:val="yellow"/>
              </w:rPr>
              <w:t>chs</w:t>
            </w:r>
            <w:proofErr w:type="spellEnd"/>
            <w:r w:rsidRPr="006673D5">
              <w:rPr>
                <w:sz w:val="22"/>
                <w:szCs w:val="22"/>
                <w:highlight w:val="yellow"/>
              </w:rPr>
              <w:t>. 6,7; Estes 11-79The Book of Job Continued:</w:t>
            </w:r>
          </w:p>
          <w:p w14:paraId="2616AD95" w14:textId="77777777" w:rsidR="00D14BEF" w:rsidRPr="007E0862" w:rsidRDefault="00D14BEF" w:rsidP="00D14BEF">
            <w:pPr>
              <w:rPr>
                <w:sz w:val="22"/>
                <w:szCs w:val="22"/>
                <w:highlight w:val="yellow"/>
              </w:rPr>
            </w:pPr>
            <w:r w:rsidRPr="007E0862">
              <w:rPr>
                <w:sz w:val="22"/>
                <w:szCs w:val="22"/>
                <w:highlight w:val="yellow"/>
              </w:rPr>
              <w:t xml:space="preserve">Reading: Lucas 130- 143; </w:t>
            </w:r>
            <w:proofErr w:type="spellStart"/>
            <w:r w:rsidRPr="007E0862">
              <w:rPr>
                <w:sz w:val="22"/>
                <w:szCs w:val="22"/>
                <w:highlight w:val="yellow"/>
              </w:rPr>
              <w:t>Kidner</w:t>
            </w:r>
            <w:proofErr w:type="spellEnd"/>
            <w:r w:rsidRPr="007E0862">
              <w:rPr>
                <w:sz w:val="22"/>
                <w:szCs w:val="22"/>
                <w:highlight w:val="yellow"/>
              </w:rPr>
              <w:t xml:space="preserve"> 75-89; Longman </w:t>
            </w:r>
            <w:proofErr w:type="spellStart"/>
            <w:r w:rsidRPr="007E0862">
              <w:rPr>
                <w:sz w:val="22"/>
                <w:szCs w:val="22"/>
                <w:highlight w:val="yellow"/>
              </w:rPr>
              <w:t>Chs</w:t>
            </w:r>
            <w:proofErr w:type="spellEnd"/>
            <w:r w:rsidRPr="007E0862">
              <w:rPr>
                <w:sz w:val="22"/>
                <w:szCs w:val="22"/>
                <w:highlight w:val="yellow"/>
              </w:rPr>
              <w:t xml:space="preserve">. 8,9; Estes </w:t>
            </w:r>
            <w:proofErr w:type="gramStart"/>
            <w:r w:rsidRPr="007E0862">
              <w:rPr>
                <w:sz w:val="22"/>
                <w:szCs w:val="22"/>
                <w:highlight w:val="yellow"/>
              </w:rPr>
              <w:t>80-139;</w:t>
            </w:r>
            <w:proofErr w:type="gramEnd"/>
          </w:p>
          <w:p w14:paraId="4F0E03F8" w14:textId="77777777" w:rsidR="00D14BEF" w:rsidRPr="006673D5" w:rsidRDefault="00D14BEF" w:rsidP="00D14BEF">
            <w:pPr>
              <w:rPr>
                <w:sz w:val="22"/>
                <w:szCs w:val="22"/>
                <w:highlight w:val="yellow"/>
              </w:rPr>
            </w:pPr>
          </w:p>
          <w:p w14:paraId="67BB2EF0" w14:textId="77777777" w:rsidR="00D14BEF" w:rsidRPr="006673D5" w:rsidRDefault="00D14BEF" w:rsidP="00D14BEF">
            <w:pPr>
              <w:rPr>
                <w:sz w:val="22"/>
                <w:szCs w:val="22"/>
                <w:highlight w:val="yellow"/>
              </w:rPr>
            </w:pPr>
          </w:p>
        </w:tc>
      </w:tr>
      <w:tr w:rsidR="00D14BEF" w:rsidRPr="006673D5" w14:paraId="653BA64F"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609656" w14:textId="77777777" w:rsidR="00D14BEF" w:rsidRPr="006673D5" w:rsidRDefault="00D14BEF" w:rsidP="00D14BEF">
            <w:pPr>
              <w:rPr>
                <w:sz w:val="22"/>
                <w:szCs w:val="22"/>
                <w:highlight w:val="yellow"/>
              </w:rPr>
            </w:pPr>
            <w:r w:rsidRPr="006673D5">
              <w:rPr>
                <w:sz w:val="22"/>
                <w:szCs w:val="22"/>
                <w:highlight w:val="yellow"/>
              </w:rPr>
              <w:t>Session 3</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742068" w14:textId="77777777" w:rsidR="00D14BEF" w:rsidRPr="006673D5" w:rsidRDefault="00D14BEF" w:rsidP="00D14BEF">
            <w:pPr>
              <w:rPr>
                <w:sz w:val="22"/>
                <w:szCs w:val="22"/>
                <w:highlight w:val="yellow"/>
              </w:rPr>
            </w:pPr>
            <w:r w:rsidRPr="006673D5">
              <w:rPr>
                <w:sz w:val="22"/>
                <w:szCs w:val="22"/>
                <w:highlight w:val="yellow"/>
              </w:rPr>
              <w:t>July 20</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0C1457" w14:textId="77777777" w:rsidR="00D14BEF" w:rsidRPr="006673D5" w:rsidRDefault="00D14BEF" w:rsidP="00D14BEF">
            <w:pPr>
              <w:rPr>
                <w:sz w:val="22"/>
                <w:szCs w:val="22"/>
                <w:highlight w:val="yellow"/>
              </w:rPr>
            </w:pPr>
            <w:r w:rsidRPr="006673D5">
              <w:rPr>
                <w:sz w:val="22"/>
                <w:szCs w:val="22"/>
                <w:highlight w:val="yellow"/>
              </w:rPr>
              <w:t>The Book of Ecclesiastes: Overall Structure and Themes</w:t>
            </w:r>
          </w:p>
          <w:p w14:paraId="4D753049" w14:textId="07EDFCED" w:rsidR="00D14BEF" w:rsidRPr="006673D5" w:rsidRDefault="00D14BEF" w:rsidP="00D14BEF">
            <w:pPr>
              <w:rPr>
                <w:sz w:val="22"/>
                <w:szCs w:val="22"/>
                <w:highlight w:val="yellow"/>
              </w:rPr>
            </w:pPr>
            <w:r w:rsidRPr="006673D5">
              <w:rPr>
                <w:sz w:val="22"/>
                <w:szCs w:val="22"/>
                <w:highlight w:val="yellow"/>
              </w:rPr>
              <w:t xml:space="preserve">Reading: Lucas 145-156; </w:t>
            </w:r>
            <w:proofErr w:type="spellStart"/>
            <w:r w:rsidRPr="006673D5">
              <w:rPr>
                <w:sz w:val="22"/>
                <w:szCs w:val="22"/>
                <w:highlight w:val="yellow"/>
              </w:rPr>
              <w:t>Kidner</w:t>
            </w:r>
            <w:proofErr w:type="spellEnd"/>
            <w:r w:rsidRPr="006673D5">
              <w:rPr>
                <w:sz w:val="22"/>
                <w:szCs w:val="22"/>
                <w:highlight w:val="yellow"/>
              </w:rPr>
              <w:t xml:space="preserve"> 90-104, Longman chs.10,11; Estes </w:t>
            </w:r>
            <w:proofErr w:type="gramStart"/>
            <w:r w:rsidRPr="006673D5">
              <w:rPr>
                <w:sz w:val="22"/>
                <w:szCs w:val="22"/>
                <w:highlight w:val="yellow"/>
              </w:rPr>
              <w:t>271-333;</w:t>
            </w:r>
            <w:proofErr w:type="gramEnd"/>
          </w:p>
          <w:p w14:paraId="500CBC3B" w14:textId="77777777" w:rsidR="00A818FB" w:rsidRPr="006673D5" w:rsidRDefault="00A818FB" w:rsidP="00D14BEF">
            <w:pPr>
              <w:rPr>
                <w:sz w:val="22"/>
                <w:szCs w:val="22"/>
                <w:highlight w:val="yellow"/>
              </w:rPr>
            </w:pPr>
          </w:p>
          <w:p w14:paraId="78934463" w14:textId="36020E5E" w:rsidR="00A818FB" w:rsidRPr="006673D5" w:rsidRDefault="00A818FB" w:rsidP="00A818FB">
            <w:pPr>
              <w:rPr>
                <w:b/>
                <w:bCs/>
                <w:sz w:val="22"/>
                <w:szCs w:val="22"/>
                <w:highlight w:val="yellow"/>
                <w:u w:val="single"/>
              </w:rPr>
            </w:pPr>
            <w:r w:rsidRPr="006673D5">
              <w:rPr>
                <w:b/>
                <w:bCs/>
                <w:sz w:val="22"/>
                <w:szCs w:val="22"/>
                <w:highlight w:val="yellow"/>
                <w:u w:val="single"/>
              </w:rPr>
              <w:t>Second half:</w:t>
            </w:r>
          </w:p>
          <w:p w14:paraId="23CA42D4" w14:textId="77777777" w:rsidR="00D14BEF" w:rsidRPr="006673D5" w:rsidRDefault="00D14BEF" w:rsidP="00D14BEF">
            <w:pPr>
              <w:rPr>
                <w:sz w:val="22"/>
                <w:szCs w:val="22"/>
                <w:highlight w:val="yellow"/>
              </w:rPr>
            </w:pPr>
            <w:r w:rsidRPr="006673D5">
              <w:rPr>
                <w:sz w:val="22"/>
                <w:szCs w:val="22"/>
                <w:highlight w:val="yellow"/>
              </w:rPr>
              <w:t>The Book of Ecclesiastes:</w:t>
            </w:r>
            <w:r w:rsidRPr="006673D5">
              <w:rPr>
                <w:sz w:val="22"/>
                <w:szCs w:val="22"/>
                <w:highlight w:val="yellow"/>
              </w:rPr>
              <w:br/>
              <w:t>Authorship and Date</w:t>
            </w:r>
          </w:p>
          <w:p w14:paraId="21727E7B" w14:textId="77777777" w:rsidR="00D14BEF" w:rsidRPr="006673D5" w:rsidRDefault="00D14BEF" w:rsidP="00D14BEF">
            <w:pPr>
              <w:rPr>
                <w:sz w:val="22"/>
                <w:szCs w:val="22"/>
                <w:highlight w:val="yellow"/>
              </w:rPr>
            </w:pPr>
            <w:r w:rsidRPr="006673D5">
              <w:rPr>
                <w:sz w:val="22"/>
                <w:szCs w:val="22"/>
                <w:highlight w:val="yellow"/>
              </w:rPr>
              <w:t>Reading: Lucas 157-171;</w:t>
            </w:r>
            <w:r w:rsidRPr="006673D5">
              <w:rPr>
                <w:sz w:val="22"/>
                <w:szCs w:val="22"/>
                <w:highlight w:val="yellow"/>
              </w:rPr>
              <w:br/>
            </w:r>
            <w:proofErr w:type="spellStart"/>
            <w:r w:rsidRPr="006673D5">
              <w:rPr>
                <w:sz w:val="22"/>
                <w:szCs w:val="22"/>
                <w:highlight w:val="yellow"/>
              </w:rPr>
              <w:t>Kidner</w:t>
            </w:r>
            <w:proofErr w:type="spellEnd"/>
            <w:r w:rsidRPr="006673D5">
              <w:rPr>
                <w:sz w:val="22"/>
                <w:szCs w:val="22"/>
                <w:highlight w:val="yellow"/>
              </w:rPr>
              <w:t xml:space="preserve"> 105-124;125-157;</w:t>
            </w:r>
            <w:r w:rsidRPr="006673D5">
              <w:rPr>
                <w:sz w:val="22"/>
                <w:szCs w:val="22"/>
                <w:highlight w:val="yellow"/>
              </w:rPr>
              <w:br/>
              <w:t xml:space="preserve">Estes </w:t>
            </w:r>
            <w:proofErr w:type="gramStart"/>
            <w:r w:rsidRPr="006673D5">
              <w:rPr>
                <w:sz w:val="22"/>
                <w:szCs w:val="22"/>
                <w:highlight w:val="yellow"/>
              </w:rPr>
              <w:t>334-392;</w:t>
            </w:r>
            <w:proofErr w:type="gramEnd"/>
          </w:p>
          <w:p w14:paraId="406B08C1" w14:textId="77777777" w:rsidR="00D14BEF" w:rsidRPr="006673D5" w:rsidRDefault="00D14BEF" w:rsidP="00D14BEF">
            <w:pPr>
              <w:rPr>
                <w:sz w:val="22"/>
                <w:szCs w:val="22"/>
                <w:highlight w:val="yellow"/>
              </w:rPr>
            </w:pPr>
          </w:p>
        </w:tc>
      </w:tr>
      <w:tr w:rsidR="00D14BEF" w:rsidRPr="006673D5" w14:paraId="25583303"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680881" w14:textId="77777777" w:rsidR="00D14BEF" w:rsidRPr="006673D5" w:rsidRDefault="00D14BEF" w:rsidP="00D14BEF">
            <w:pPr>
              <w:rPr>
                <w:sz w:val="22"/>
                <w:szCs w:val="22"/>
                <w:highlight w:val="yellow"/>
              </w:rPr>
            </w:pPr>
            <w:r w:rsidRPr="006673D5">
              <w:rPr>
                <w:sz w:val="22"/>
                <w:szCs w:val="22"/>
                <w:highlight w:val="yellow"/>
              </w:rPr>
              <w:t>Session 4</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1B149A" w14:textId="77777777" w:rsidR="00D14BEF" w:rsidRPr="006673D5" w:rsidRDefault="00D14BEF" w:rsidP="00D14BEF">
            <w:pPr>
              <w:rPr>
                <w:sz w:val="22"/>
                <w:szCs w:val="22"/>
                <w:highlight w:val="yellow"/>
              </w:rPr>
            </w:pPr>
            <w:r w:rsidRPr="006673D5">
              <w:rPr>
                <w:sz w:val="22"/>
                <w:szCs w:val="22"/>
                <w:highlight w:val="yellow"/>
              </w:rPr>
              <w:t>July 21</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FF24CAE" w14:textId="77777777" w:rsidR="00D14BEF" w:rsidRPr="006673D5" w:rsidRDefault="00D14BEF" w:rsidP="00D14BEF">
            <w:pPr>
              <w:rPr>
                <w:sz w:val="22"/>
                <w:szCs w:val="22"/>
                <w:highlight w:val="yellow"/>
              </w:rPr>
            </w:pPr>
            <w:r w:rsidRPr="006673D5">
              <w:rPr>
                <w:sz w:val="22"/>
                <w:szCs w:val="22"/>
                <w:highlight w:val="yellow"/>
              </w:rPr>
              <w:t>Song of Solomon: Structure and Examination of Content</w:t>
            </w:r>
          </w:p>
          <w:p w14:paraId="3D74AF6A" w14:textId="77777777" w:rsidR="00D14BEF" w:rsidRPr="006673D5" w:rsidRDefault="00D14BEF" w:rsidP="00D14BEF">
            <w:pPr>
              <w:rPr>
                <w:sz w:val="22"/>
                <w:szCs w:val="22"/>
                <w:highlight w:val="yellow"/>
              </w:rPr>
            </w:pPr>
            <w:r w:rsidRPr="006673D5">
              <w:rPr>
                <w:sz w:val="22"/>
                <w:szCs w:val="22"/>
                <w:highlight w:val="yellow"/>
              </w:rPr>
              <w:t>Reading: Lucas 175-188, Longman chs.12; Estes 393-438</w:t>
            </w:r>
          </w:p>
          <w:p w14:paraId="407A4741" w14:textId="77777777" w:rsidR="00D14BEF" w:rsidRPr="006673D5" w:rsidRDefault="00D14BEF" w:rsidP="00D14BEF">
            <w:pPr>
              <w:rPr>
                <w:sz w:val="22"/>
                <w:szCs w:val="22"/>
                <w:highlight w:val="yellow"/>
              </w:rPr>
            </w:pPr>
          </w:p>
          <w:p w14:paraId="139DFCC0" w14:textId="77777777" w:rsidR="00A818FB" w:rsidRPr="006673D5" w:rsidRDefault="00A818FB" w:rsidP="00A818FB">
            <w:pPr>
              <w:rPr>
                <w:b/>
                <w:bCs/>
                <w:sz w:val="22"/>
                <w:szCs w:val="22"/>
                <w:highlight w:val="yellow"/>
                <w:u w:val="single"/>
              </w:rPr>
            </w:pPr>
            <w:r w:rsidRPr="006673D5">
              <w:rPr>
                <w:b/>
                <w:bCs/>
                <w:sz w:val="22"/>
                <w:szCs w:val="22"/>
                <w:highlight w:val="yellow"/>
                <w:u w:val="single"/>
              </w:rPr>
              <w:t>Second half:</w:t>
            </w:r>
          </w:p>
          <w:p w14:paraId="2E0C68F9" w14:textId="77777777" w:rsidR="00D14BEF" w:rsidRPr="006673D5" w:rsidRDefault="00D14BEF" w:rsidP="00D14BEF">
            <w:pPr>
              <w:rPr>
                <w:sz w:val="22"/>
                <w:szCs w:val="22"/>
                <w:highlight w:val="yellow"/>
              </w:rPr>
            </w:pPr>
            <w:r w:rsidRPr="006673D5">
              <w:rPr>
                <w:sz w:val="22"/>
                <w:szCs w:val="22"/>
                <w:highlight w:val="yellow"/>
              </w:rPr>
              <w:t>Song of Solomon: Continued</w:t>
            </w:r>
          </w:p>
          <w:p w14:paraId="2D23E290" w14:textId="77777777" w:rsidR="00D14BEF" w:rsidRPr="006673D5" w:rsidRDefault="00D14BEF" w:rsidP="00D14BEF">
            <w:pPr>
              <w:rPr>
                <w:sz w:val="22"/>
                <w:szCs w:val="22"/>
                <w:highlight w:val="yellow"/>
              </w:rPr>
            </w:pPr>
            <w:r w:rsidRPr="006673D5">
              <w:rPr>
                <w:sz w:val="22"/>
                <w:szCs w:val="22"/>
                <w:highlight w:val="yellow"/>
              </w:rPr>
              <w:t>Reading: Lucas 189-199, Longman 155-163:</w:t>
            </w:r>
          </w:p>
          <w:p w14:paraId="54B77A70" w14:textId="77777777" w:rsidR="00D14BEF" w:rsidRPr="006673D5" w:rsidRDefault="00D14BEF" w:rsidP="00D14BEF">
            <w:pPr>
              <w:rPr>
                <w:sz w:val="22"/>
                <w:szCs w:val="22"/>
                <w:highlight w:val="yellow"/>
              </w:rPr>
            </w:pPr>
            <w:r w:rsidRPr="006673D5">
              <w:rPr>
                <w:sz w:val="22"/>
                <w:szCs w:val="22"/>
                <w:highlight w:val="yellow"/>
              </w:rPr>
              <w:t>Psalms: Wisdom Themes</w:t>
            </w:r>
            <w:r w:rsidRPr="006673D5">
              <w:rPr>
                <w:sz w:val="22"/>
                <w:szCs w:val="22"/>
                <w:highlight w:val="yellow"/>
              </w:rPr>
              <w:br/>
              <w:t>in the Psalter; Jesus and the Psalms</w:t>
            </w:r>
          </w:p>
          <w:p w14:paraId="1DE10982" w14:textId="77777777" w:rsidR="00D14BEF" w:rsidRPr="006673D5" w:rsidRDefault="00D14BEF" w:rsidP="00D14BEF">
            <w:pPr>
              <w:rPr>
                <w:sz w:val="22"/>
                <w:szCs w:val="22"/>
                <w:highlight w:val="yellow"/>
              </w:rPr>
            </w:pPr>
            <w:r w:rsidRPr="006673D5">
              <w:rPr>
                <w:sz w:val="22"/>
                <w:szCs w:val="22"/>
                <w:highlight w:val="yellow"/>
              </w:rPr>
              <w:t>Reading: Lucas 28-64; Estes 141-177:</w:t>
            </w:r>
          </w:p>
          <w:p w14:paraId="5D368C81" w14:textId="77777777" w:rsidR="00D14BEF" w:rsidRPr="006673D5" w:rsidRDefault="00D14BEF" w:rsidP="00D14BEF">
            <w:pPr>
              <w:rPr>
                <w:sz w:val="22"/>
                <w:szCs w:val="22"/>
                <w:highlight w:val="yellow"/>
              </w:rPr>
            </w:pPr>
            <w:r w:rsidRPr="006673D5">
              <w:rPr>
                <w:sz w:val="22"/>
                <w:szCs w:val="22"/>
                <w:highlight w:val="yellow"/>
              </w:rPr>
              <w:t>Final Examination Distributed</w:t>
            </w:r>
          </w:p>
          <w:p w14:paraId="10B90742" w14:textId="77777777" w:rsidR="00D14BEF" w:rsidRPr="006673D5" w:rsidRDefault="00D14BEF" w:rsidP="00D14BEF">
            <w:pPr>
              <w:rPr>
                <w:sz w:val="22"/>
                <w:szCs w:val="22"/>
                <w:highlight w:val="yellow"/>
              </w:rPr>
            </w:pPr>
          </w:p>
        </w:tc>
      </w:tr>
      <w:tr w:rsidR="00D14BEF" w:rsidRPr="006673D5" w14:paraId="0860CCB9"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A9D13B" w14:textId="77777777" w:rsidR="00D14BEF" w:rsidRPr="006673D5" w:rsidRDefault="00D14BEF" w:rsidP="00D14BEF">
            <w:pPr>
              <w:rPr>
                <w:sz w:val="22"/>
                <w:szCs w:val="22"/>
                <w:highlight w:val="yellow"/>
              </w:rPr>
            </w:pPr>
            <w:r w:rsidRPr="006673D5">
              <w:rPr>
                <w:sz w:val="22"/>
                <w:szCs w:val="22"/>
                <w:highlight w:val="yellow"/>
              </w:rPr>
              <w:t>Session 5</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CCA7C9" w14:textId="77777777" w:rsidR="00D14BEF" w:rsidRPr="006673D5" w:rsidRDefault="00D14BEF" w:rsidP="00D14BEF">
            <w:pPr>
              <w:rPr>
                <w:sz w:val="22"/>
                <w:szCs w:val="22"/>
                <w:highlight w:val="yellow"/>
              </w:rPr>
            </w:pPr>
            <w:r w:rsidRPr="006673D5">
              <w:rPr>
                <w:sz w:val="22"/>
                <w:szCs w:val="22"/>
                <w:highlight w:val="yellow"/>
              </w:rPr>
              <w:t>July 22</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4DC4AE" w14:textId="77777777" w:rsidR="00D14BEF" w:rsidRPr="006673D5" w:rsidRDefault="00D14BEF" w:rsidP="00D14BEF">
            <w:pPr>
              <w:rPr>
                <w:sz w:val="22"/>
                <w:szCs w:val="22"/>
                <w:highlight w:val="yellow"/>
              </w:rPr>
            </w:pPr>
            <w:r w:rsidRPr="006673D5">
              <w:rPr>
                <w:sz w:val="22"/>
                <w:szCs w:val="22"/>
                <w:highlight w:val="yellow"/>
              </w:rPr>
              <w:t>The Use, Importance and</w:t>
            </w:r>
            <w:r w:rsidRPr="006673D5">
              <w:rPr>
                <w:sz w:val="22"/>
                <w:szCs w:val="22"/>
                <w:highlight w:val="yellow"/>
              </w:rPr>
              <w:br/>
              <w:t>Characteristics of Biblical Poetry</w:t>
            </w:r>
          </w:p>
          <w:p w14:paraId="347F07F3" w14:textId="77777777" w:rsidR="00D14BEF" w:rsidRPr="006673D5" w:rsidRDefault="00D14BEF" w:rsidP="00D14BEF">
            <w:pPr>
              <w:rPr>
                <w:sz w:val="22"/>
                <w:szCs w:val="22"/>
                <w:highlight w:val="yellow"/>
              </w:rPr>
            </w:pPr>
            <w:r w:rsidRPr="006673D5">
              <w:rPr>
                <w:sz w:val="22"/>
                <w:szCs w:val="22"/>
                <w:highlight w:val="yellow"/>
              </w:rPr>
              <w:t>Reading: Lucas 1-27; 65-78; Estes 178-199.</w:t>
            </w:r>
          </w:p>
        </w:tc>
      </w:tr>
      <w:tr w:rsidR="00D14BEF" w:rsidRPr="006673D5" w14:paraId="59578C62"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9A87B6" w14:textId="77777777" w:rsidR="00D14BEF" w:rsidRPr="006673D5" w:rsidRDefault="00D14BEF" w:rsidP="00D14BEF">
            <w:pPr>
              <w:rPr>
                <w:sz w:val="22"/>
                <w:szCs w:val="22"/>
                <w:highlight w:val="yellow"/>
              </w:rPr>
            </w:pPr>
            <w:r w:rsidRPr="006673D5">
              <w:rPr>
                <w:sz w:val="22"/>
                <w:szCs w:val="22"/>
                <w:highlight w:val="yellow"/>
              </w:rPr>
              <w:lastRenderedPageBreak/>
              <w:t>Final Exam Due</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5514EE" w14:textId="77777777" w:rsidR="00D14BEF" w:rsidRPr="006673D5" w:rsidRDefault="00D14BEF" w:rsidP="00D14BEF">
            <w:pPr>
              <w:rPr>
                <w:sz w:val="22"/>
                <w:szCs w:val="22"/>
                <w:highlight w:val="yellow"/>
              </w:rPr>
            </w:pPr>
            <w:r w:rsidRPr="006673D5">
              <w:rPr>
                <w:sz w:val="22"/>
                <w:szCs w:val="22"/>
                <w:highlight w:val="yellow"/>
              </w:rPr>
              <w:t>July 30</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10B0B2" w14:textId="77777777" w:rsidR="00D14BEF" w:rsidRPr="006673D5" w:rsidRDefault="00D14BEF" w:rsidP="00D14BEF">
            <w:pPr>
              <w:rPr>
                <w:sz w:val="22"/>
                <w:szCs w:val="22"/>
                <w:highlight w:val="yellow"/>
              </w:rPr>
            </w:pPr>
            <w:r w:rsidRPr="006673D5">
              <w:rPr>
                <w:sz w:val="22"/>
                <w:szCs w:val="22"/>
                <w:highlight w:val="yellow"/>
              </w:rPr>
              <w:t xml:space="preserve"> </w:t>
            </w:r>
            <w:r w:rsidRPr="006673D5">
              <w:rPr>
                <w:b/>
                <w:bCs/>
                <w:sz w:val="22"/>
                <w:szCs w:val="22"/>
                <w:highlight w:val="yellow"/>
              </w:rPr>
              <w:t>Final Exam Based on Readings/Lectures</w:t>
            </w:r>
          </w:p>
        </w:tc>
      </w:tr>
      <w:tr w:rsidR="00D14BEF" w:rsidRPr="00D14BEF" w14:paraId="797F9CC2" w14:textId="77777777" w:rsidTr="00D14BEF">
        <w:trPr>
          <w:trHeight w:val="435"/>
        </w:trPr>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B15EC6" w14:textId="77777777" w:rsidR="00D14BEF" w:rsidRPr="006673D5" w:rsidRDefault="00D14BEF" w:rsidP="00D14BEF">
            <w:pPr>
              <w:rPr>
                <w:sz w:val="22"/>
                <w:szCs w:val="22"/>
                <w:highlight w:val="yellow"/>
              </w:rPr>
            </w:pPr>
            <w:r w:rsidRPr="006673D5">
              <w:rPr>
                <w:sz w:val="22"/>
                <w:szCs w:val="22"/>
                <w:highlight w:val="yellow"/>
              </w:rPr>
              <w:t>Paper Due</w:t>
            </w:r>
          </w:p>
        </w:tc>
        <w:tc>
          <w:tcPr>
            <w:tcW w:w="39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8D9D3C" w14:textId="77777777" w:rsidR="00D14BEF" w:rsidRPr="006673D5" w:rsidRDefault="00D14BEF" w:rsidP="00D14BEF">
            <w:pPr>
              <w:rPr>
                <w:sz w:val="22"/>
                <w:szCs w:val="22"/>
                <w:highlight w:val="yellow"/>
              </w:rPr>
            </w:pPr>
            <w:r w:rsidRPr="006673D5">
              <w:rPr>
                <w:sz w:val="22"/>
                <w:szCs w:val="22"/>
                <w:highlight w:val="yellow"/>
              </w:rPr>
              <w:t>August 8</w:t>
            </w:r>
          </w:p>
        </w:tc>
        <w:tc>
          <w:tcPr>
            <w:tcW w:w="40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D5CF53" w14:textId="77777777" w:rsidR="00D14BEF" w:rsidRPr="00D14BEF" w:rsidRDefault="00D14BEF" w:rsidP="00D14BEF">
            <w:pPr>
              <w:rPr>
                <w:b/>
                <w:bCs/>
                <w:sz w:val="22"/>
                <w:szCs w:val="22"/>
              </w:rPr>
            </w:pPr>
            <w:r w:rsidRPr="006673D5">
              <w:rPr>
                <w:b/>
                <w:bCs/>
                <w:sz w:val="22"/>
                <w:szCs w:val="22"/>
                <w:highlight w:val="yellow"/>
              </w:rPr>
              <w:t>Paper must be submitted by 11:59PM</w:t>
            </w:r>
          </w:p>
        </w:tc>
      </w:tr>
    </w:tbl>
    <w:p w14:paraId="25536E36" w14:textId="77777777" w:rsidR="009B289A" w:rsidRDefault="006E4E3F" w:rsidP="006E4E3F">
      <w:pPr>
        <w:rPr>
          <w:b/>
          <w:bCs/>
        </w:rPr>
      </w:pPr>
      <w:r w:rsidRPr="006E4E3F">
        <w:br/>
      </w:r>
    </w:p>
    <w:p w14:paraId="22D97E5C" w14:textId="618779AB" w:rsidR="006E4E3F" w:rsidRPr="006E4E3F" w:rsidRDefault="006E4E3F" w:rsidP="006E4E3F">
      <w:r w:rsidRPr="006E4E3F">
        <w:rPr>
          <w:b/>
          <w:bCs/>
        </w:rPr>
        <w:t>BIBLIOGRAPHY</w:t>
      </w:r>
      <w:r w:rsidRPr="006E4E3F">
        <w:br/>
      </w:r>
      <w:r w:rsidRPr="006E4E3F">
        <w:rPr>
          <w:b/>
          <w:bCs/>
        </w:rPr>
        <w:t>1) Introduction to Wisdom Literature and the Psalms</w:t>
      </w:r>
      <w:r w:rsidRPr="006E4E3F">
        <w:br/>
        <w:t>Berry, Donald K. </w:t>
      </w:r>
      <w:r w:rsidRPr="006E4E3F">
        <w:rPr>
          <w:i/>
          <w:iCs/>
        </w:rPr>
        <w:t>An Introduction to Wisdom and Poetry of the Old Testament</w:t>
      </w:r>
      <w:r w:rsidRPr="006E4E3F">
        <w:t> (Nashville,</w:t>
      </w:r>
      <w:r w:rsidRPr="006E4E3F">
        <w:br/>
        <w:t>TN: B&amp;H Academic, 1999).</w:t>
      </w:r>
      <w:r w:rsidRPr="006E4E3F">
        <w:br/>
        <w:t>Brown, William P. </w:t>
      </w:r>
      <w:r w:rsidRPr="006E4E3F">
        <w:rPr>
          <w:i/>
          <w:iCs/>
        </w:rPr>
        <w:t>The Psalms</w:t>
      </w:r>
      <w:r w:rsidRPr="006E4E3F">
        <w:t> (Nashville, TN: Abingdon, 2010).</w:t>
      </w:r>
      <w:r w:rsidRPr="006E4E3F">
        <w:br/>
        <w:t>Bullock, C. Hassell. </w:t>
      </w:r>
      <w:r w:rsidRPr="006E4E3F">
        <w:rPr>
          <w:i/>
          <w:iCs/>
        </w:rPr>
        <w:t>Encountering the Psalms: A Literary and Theological Introduction.</w:t>
      </w:r>
      <w:r w:rsidRPr="006E4E3F">
        <w:br/>
        <w:t>Grand Rapids, MI: Baker Academic, 2001.</w:t>
      </w:r>
      <w:r w:rsidRPr="006E4E3F">
        <w:br/>
        <w:t>Estes, Daniel J. </w:t>
      </w:r>
      <w:r w:rsidRPr="006E4E3F">
        <w:rPr>
          <w:i/>
          <w:iCs/>
        </w:rPr>
        <w:t>Handbook on the Wisdom Books and Psalms</w:t>
      </w:r>
      <w:r w:rsidRPr="006E4E3F">
        <w:t> (Grand Rapids, MI:</w:t>
      </w:r>
      <w:r w:rsidRPr="006E4E3F">
        <w:br/>
        <w:t>Baker Academic, 2010).</w:t>
      </w:r>
      <w:r w:rsidRPr="006E4E3F">
        <w:br/>
        <w:t>Brueggemann, Walter. </w:t>
      </w:r>
      <w:r w:rsidRPr="006E4E3F">
        <w:rPr>
          <w:i/>
          <w:iCs/>
        </w:rPr>
        <w:t>The Message of the Psalms</w:t>
      </w:r>
      <w:r w:rsidRPr="006E4E3F">
        <w:t> (Minneapolis, MN: Augsburg, 1984).</w:t>
      </w:r>
      <w:r w:rsidRPr="006E4E3F">
        <w:br/>
        <w:t xml:space="preserve">Keel, </w:t>
      </w:r>
      <w:proofErr w:type="spellStart"/>
      <w:r w:rsidRPr="006E4E3F">
        <w:t>Othmar</w:t>
      </w:r>
      <w:proofErr w:type="spellEnd"/>
      <w:r w:rsidRPr="006E4E3F">
        <w:t>. </w:t>
      </w:r>
      <w:r w:rsidRPr="006E4E3F">
        <w:rPr>
          <w:i/>
          <w:iCs/>
        </w:rPr>
        <w:t>The Symbolism of the Biblical World: Ancient Near Eastern Iconography and the Book of Psalms</w:t>
      </w:r>
      <w:r w:rsidRPr="006E4E3F">
        <w:t> (New York, NY: Seabury, 1978).</w:t>
      </w:r>
      <w:r w:rsidRPr="006E4E3F">
        <w:br/>
        <w:t>Lucas, Ernest C. </w:t>
      </w:r>
      <w:r w:rsidRPr="006E4E3F">
        <w:rPr>
          <w:i/>
          <w:iCs/>
        </w:rPr>
        <w:t>Exploring the Old Testament: A Guide to the Psalms &amp; Wisdom Literature</w:t>
      </w:r>
      <w:r w:rsidRPr="006E4E3F">
        <w:t> (Downers Grove, IL: InterVarsity Press, 2004).</w:t>
      </w:r>
      <w:r w:rsidRPr="006E4E3F">
        <w:br/>
        <w:t>Murphy, Roland E.</w:t>
      </w:r>
      <w:r w:rsidRPr="006E4E3F">
        <w:rPr>
          <w:i/>
          <w:iCs/>
        </w:rPr>
        <w:t> The Tree of Life </w:t>
      </w:r>
      <w:r w:rsidRPr="006E4E3F">
        <w:t>(2nd ed.; Grand Rapids, MI: Eerdmans, 1996).</w:t>
      </w:r>
    </w:p>
    <w:p w14:paraId="0CD147EC" w14:textId="77777777" w:rsidR="006E4E3F" w:rsidRPr="006E4E3F" w:rsidRDefault="006E4E3F" w:rsidP="006E4E3F">
      <w:r w:rsidRPr="006E4E3F">
        <w:rPr>
          <w:b/>
          <w:bCs/>
        </w:rPr>
        <w:t>2) Commentaries on the Psalms</w:t>
      </w:r>
      <w:r w:rsidRPr="006E4E3F">
        <w:br/>
        <w:t>Allen, Leslie C. </w:t>
      </w:r>
      <w:r w:rsidRPr="006E4E3F">
        <w:rPr>
          <w:i/>
          <w:iCs/>
        </w:rPr>
        <w:t>Psalms 101-150 (Vol. 21. 2 Revised. </w:t>
      </w:r>
      <w:r w:rsidRPr="006E4E3F">
        <w:t>WBC. Nashville, TN: Thomas Nelson, 2002).</w:t>
      </w:r>
      <w:r w:rsidRPr="006E4E3F">
        <w:br/>
        <w:t>Clifford, Richard J. </w:t>
      </w:r>
      <w:r w:rsidRPr="006E4E3F">
        <w:rPr>
          <w:i/>
          <w:iCs/>
        </w:rPr>
        <w:t>Psalms 1-72</w:t>
      </w:r>
      <w:r w:rsidRPr="006E4E3F">
        <w:t> (Nashville, TN: Abingdon Press, 2002).</w:t>
      </w:r>
      <w:r w:rsidRPr="006E4E3F">
        <w:br/>
        <w:t>Clifford, Richard J. </w:t>
      </w:r>
      <w:r w:rsidRPr="006E4E3F">
        <w:rPr>
          <w:i/>
          <w:iCs/>
        </w:rPr>
        <w:t>Psalms 73-150</w:t>
      </w:r>
      <w:r w:rsidRPr="006E4E3F">
        <w:t> (Nashville, TN: Abingdon Press, 2003).</w:t>
      </w:r>
      <w:r w:rsidRPr="006E4E3F">
        <w:br/>
        <w:t>Craigie, Peter C. </w:t>
      </w:r>
      <w:r w:rsidRPr="006E4E3F">
        <w:rPr>
          <w:i/>
          <w:iCs/>
        </w:rPr>
        <w:t>Psalms 1-50 (Vol. 19. 2nd ed. </w:t>
      </w:r>
      <w:r w:rsidRPr="006E4E3F">
        <w:t>WBC. Nashville, TN: Thomas Nelson, 2005).</w:t>
      </w:r>
      <w:r w:rsidRPr="006E4E3F">
        <w:br/>
      </w:r>
      <w:proofErr w:type="spellStart"/>
      <w:r w:rsidRPr="006E4E3F">
        <w:t>Futato</w:t>
      </w:r>
      <w:proofErr w:type="spellEnd"/>
      <w:r w:rsidRPr="006E4E3F">
        <w:t>, Mark D. </w:t>
      </w:r>
      <w:r w:rsidRPr="006E4E3F">
        <w:rPr>
          <w:i/>
          <w:iCs/>
        </w:rPr>
        <w:t>Psalms (Vol. 7</w:t>
      </w:r>
      <w:r w:rsidRPr="006E4E3F">
        <w:t>. Cornerstone Biblical Commentary. Downers Grove, IL:</w:t>
      </w:r>
      <w:r w:rsidRPr="006E4E3F">
        <w:br/>
        <w:t>Tyndale House Publishers, 2009).</w:t>
      </w:r>
      <w:r w:rsidRPr="006E4E3F">
        <w:br/>
      </w:r>
      <w:proofErr w:type="spellStart"/>
      <w:r w:rsidRPr="006E4E3F">
        <w:t>Kidner</w:t>
      </w:r>
      <w:proofErr w:type="spellEnd"/>
      <w:r w:rsidRPr="006E4E3F">
        <w:t>, Derek. </w:t>
      </w:r>
      <w:r w:rsidRPr="006E4E3F">
        <w:rPr>
          <w:i/>
          <w:iCs/>
        </w:rPr>
        <w:t>Psalms: An Introduction and Commentary </w:t>
      </w:r>
      <w:r w:rsidRPr="006E4E3F">
        <w:t>(Tyndale Old Testament Commentaries. Downers Grove, IL: Inter-Varsity Press, 1973).</w:t>
      </w:r>
      <w:r w:rsidRPr="006E4E3F">
        <w:br/>
      </w:r>
      <w:proofErr w:type="spellStart"/>
      <w:r w:rsidRPr="006E4E3F">
        <w:t>Perowne</w:t>
      </w:r>
      <w:proofErr w:type="spellEnd"/>
      <w:r w:rsidRPr="006E4E3F">
        <w:t xml:space="preserve">, J.J. Stewart </w:t>
      </w:r>
      <w:proofErr w:type="spellStart"/>
      <w:r w:rsidRPr="006E4E3F">
        <w:t>Perowne</w:t>
      </w:r>
      <w:proofErr w:type="spellEnd"/>
      <w:r w:rsidRPr="006E4E3F">
        <w:t>. </w:t>
      </w:r>
      <w:r w:rsidRPr="006E4E3F">
        <w:rPr>
          <w:i/>
          <w:iCs/>
        </w:rPr>
        <w:t xml:space="preserve">The Book of </w:t>
      </w:r>
      <w:proofErr w:type="spellStart"/>
      <w:r w:rsidRPr="006E4E3F">
        <w:rPr>
          <w:i/>
          <w:iCs/>
        </w:rPr>
        <w:t>Psalms.Two</w:t>
      </w:r>
      <w:proofErr w:type="spellEnd"/>
      <w:r w:rsidRPr="006E4E3F">
        <w:rPr>
          <w:i/>
          <w:iCs/>
        </w:rPr>
        <w:t xml:space="preserve"> Volumes in One edition</w:t>
      </w:r>
      <w:r w:rsidRPr="006E4E3F">
        <w:t>. Grand</w:t>
      </w:r>
      <w:r w:rsidRPr="006E4E3F">
        <w:br/>
        <w:t>Rapids, MI: Zondervan, 1976.</w:t>
      </w:r>
      <w:r w:rsidRPr="006E4E3F">
        <w:br/>
        <w:t>Ross, Allen. </w:t>
      </w:r>
      <w:r w:rsidRPr="006E4E3F">
        <w:rPr>
          <w:i/>
          <w:iCs/>
        </w:rPr>
        <w:t>A Commentary on the Psalms. Volume 1 (1-41)</w:t>
      </w:r>
      <w:r w:rsidRPr="006E4E3F">
        <w:t>. Grand Rapids, MI; Kregel</w:t>
      </w:r>
      <w:r w:rsidRPr="006E4E3F">
        <w:br/>
        <w:t>Publications, 2011.</w:t>
      </w:r>
      <w:r w:rsidRPr="006E4E3F">
        <w:br/>
        <w:t>Ross, Allen. </w:t>
      </w:r>
      <w:r w:rsidRPr="006E4E3F">
        <w:rPr>
          <w:i/>
          <w:iCs/>
        </w:rPr>
        <w:t>A Commentary on the Psalms. Volume 2 (42-89)</w:t>
      </w:r>
      <w:r w:rsidRPr="006E4E3F">
        <w:t>. Grand Rapids, MI; Kregel Publications, 2013.</w:t>
      </w:r>
      <w:r w:rsidRPr="006E4E3F">
        <w:br/>
        <w:t>Ross, Allen. </w:t>
      </w:r>
      <w:r w:rsidRPr="006E4E3F">
        <w:rPr>
          <w:i/>
          <w:iCs/>
        </w:rPr>
        <w:t>A Commentary on the Psalms. Volume 1 (90-150)</w:t>
      </w:r>
      <w:r w:rsidRPr="006E4E3F">
        <w:t>. Grand Rapids, MI; Kregel</w:t>
      </w:r>
      <w:r w:rsidRPr="006E4E3F">
        <w:br/>
        <w:t>Publications, 2016.</w:t>
      </w:r>
      <w:r w:rsidRPr="006E4E3F">
        <w:br/>
        <w:t>Tate, Marvin E. </w:t>
      </w:r>
      <w:r w:rsidRPr="006E4E3F">
        <w:rPr>
          <w:i/>
          <w:iCs/>
        </w:rPr>
        <w:t>Psalms 51-100 (Vol. 20.</w:t>
      </w:r>
      <w:r w:rsidRPr="006E4E3F">
        <w:t> WBC. Nashville, TN: Thomas Nelson, 1991).</w:t>
      </w:r>
      <w:r w:rsidRPr="006E4E3F">
        <w:br/>
      </w:r>
      <w:proofErr w:type="spellStart"/>
      <w:r w:rsidRPr="006E4E3F">
        <w:t>VanGemeren</w:t>
      </w:r>
      <w:proofErr w:type="spellEnd"/>
      <w:r w:rsidRPr="006E4E3F">
        <w:t>, Willem A. </w:t>
      </w:r>
      <w:r w:rsidRPr="006E4E3F">
        <w:rPr>
          <w:i/>
          <w:iCs/>
        </w:rPr>
        <w:t>Psalms </w:t>
      </w:r>
      <w:r w:rsidRPr="006E4E3F">
        <w:t>(EBC. Grand Rapids, MI: Zondervan, 2008).</w:t>
      </w:r>
      <w:r w:rsidRPr="006E4E3F">
        <w:br/>
        <w:t>Waltke, Bruce K., and James M. Houston. </w:t>
      </w:r>
      <w:r w:rsidRPr="006E4E3F">
        <w:rPr>
          <w:i/>
          <w:iCs/>
        </w:rPr>
        <w:t>The Psalms as Christian Worship: An Historical</w:t>
      </w:r>
      <w:r w:rsidRPr="006E4E3F">
        <w:br/>
      </w:r>
      <w:r w:rsidRPr="006E4E3F">
        <w:rPr>
          <w:i/>
          <w:iCs/>
        </w:rPr>
        <w:t>Commentary</w:t>
      </w:r>
      <w:r w:rsidRPr="006E4E3F">
        <w:t> (Grand Rapids, MI: Eerdmans, 2010).</w:t>
      </w:r>
    </w:p>
    <w:p w14:paraId="53C0DA90" w14:textId="77777777" w:rsidR="006E4E3F" w:rsidRPr="006E4E3F" w:rsidRDefault="006E4E3F" w:rsidP="006E4E3F">
      <w:r w:rsidRPr="006E4E3F">
        <w:rPr>
          <w:b/>
          <w:bCs/>
        </w:rPr>
        <w:t>3) Commentaries on Proverbs</w:t>
      </w:r>
      <w:r w:rsidRPr="006E4E3F">
        <w:br/>
        <w:t>Bridges, Charles. </w:t>
      </w:r>
      <w:r w:rsidRPr="006E4E3F">
        <w:rPr>
          <w:i/>
          <w:iCs/>
        </w:rPr>
        <w:t>A Commentary on Proverbs</w:t>
      </w:r>
      <w:r w:rsidRPr="006E4E3F">
        <w:t> (Edinburgh: The Banner of Truth Trust, 1846).</w:t>
      </w:r>
      <w:r w:rsidRPr="006E4E3F">
        <w:br/>
      </w:r>
      <w:r w:rsidRPr="006E4E3F">
        <w:lastRenderedPageBreak/>
        <w:t>Garrett, Duane A.</w:t>
      </w:r>
      <w:r w:rsidRPr="006E4E3F">
        <w:rPr>
          <w:i/>
          <w:iCs/>
        </w:rPr>
        <w:t> Proverbs, Ecclesiastes, Song of Songs </w:t>
      </w:r>
      <w:r w:rsidRPr="006E4E3F">
        <w:t>(The New American Commentary, 14; Nashville, TN: Broadman, 1993).</w:t>
      </w:r>
      <w:r w:rsidRPr="006E4E3F">
        <w:br/>
        <w:t>Kitchen, John.</w:t>
      </w:r>
      <w:r w:rsidRPr="006E4E3F">
        <w:rPr>
          <w:i/>
          <w:iCs/>
        </w:rPr>
        <w:t> Proverbs: A Mentor Commentary.</w:t>
      </w:r>
      <w:r w:rsidRPr="006E4E3F">
        <w:t> Ross-shire, IV201TW, Great Britain:</w:t>
      </w:r>
      <w:r w:rsidRPr="006E4E3F">
        <w:br/>
        <w:t>Christian Focus Publication, 2012.</w:t>
      </w:r>
      <w:r w:rsidRPr="006E4E3F">
        <w:br/>
        <w:t>Longman, Tremper III. </w:t>
      </w:r>
      <w:r w:rsidRPr="006E4E3F">
        <w:rPr>
          <w:i/>
          <w:iCs/>
        </w:rPr>
        <w:t>Proverbs</w:t>
      </w:r>
      <w:r w:rsidRPr="006E4E3F">
        <w:t> (Grand Rapids, MI: Baker, 2006).</w:t>
      </w:r>
      <w:r w:rsidRPr="006E4E3F">
        <w:br/>
      </w:r>
      <w:proofErr w:type="spellStart"/>
      <w:r w:rsidRPr="006E4E3F">
        <w:t>Ortlund</w:t>
      </w:r>
      <w:proofErr w:type="spellEnd"/>
      <w:r w:rsidRPr="006E4E3F">
        <w:t>, Raymond C., Jr. </w:t>
      </w:r>
      <w:r w:rsidRPr="006E4E3F">
        <w:rPr>
          <w:i/>
          <w:iCs/>
        </w:rPr>
        <w:t>Proverbs: Wisdom That Works</w:t>
      </w:r>
      <w:r w:rsidRPr="006E4E3F">
        <w:t> (Wheaton, IL: Crossway Books, 2012).</w:t>
      </w:r>
      <w:r w:rsidRPr="006E4E3F">
        <w:br/>
        <w:t>Waltke, Bruce K. </w:t>
      </w:r>
      <w:r w:rsidRPr="006E4E3F">
        <w:rPr>
          <w:i/>
          <w:iCs/>
        </w:rPr>
        <w:t>The Book of Proverbs: Chapters 1-15 </w:t>
      </w:r>
      <w:r w:rsidRPr="006E4E3F">
        <w:t>(NICOT; Grand Rapids, MI:</w:t>
      </w:r>
      <w:r w:rsidRPr="006E4E3F">
        <w:br/>
        <w:t>Eerdmans, 2004).</w:t>
      </w:r>
      <w:r w:rsidRPr="006E4E3F">
        <w:br/>
        <w:t>Waltke, Bruce K. </w:t>
      </w:r>
      <w:r w:rsidRPr="006E4E3F">
        <w:rPr>
          <w:i/>
          <w:iCs/>
        </w:rPr>
        <w:t>The Book of Proverbs: Chapters 15-31</w:t>
      </w:r>
      <w:r w:rsidRPr="006E4E3F">
        <w:t> (NICOT; Grand Rapids, MI: Eerdmans, 2005).</w:t>
      </w:r>
    </w:p>
    <w:p w14:paraId="288D9823" w14:textId="77777777" w:rsidR="006E4E3F" w:rsidRPr="006E4E3F" w:rsidRDefault="006E4E3F" w:rsidP="006E4E3F">
      <w:r w:rsidRPr="006E4E3F">
        <w:rPr>
          <w:b/>
          <w:bCs/>
        </w:rPr>
        <w:t>3) Commentaries on Job</w:t>
      </w:r>
      <w:r w:rsidRPr="006E4E3F">
        <w:br/>
        <w:t>Anderson, F. </w:t>
      </w:r>
      <w:r w:rsidRPr="006E4E3F">
        <w:rPr>
          <w:i/>
          <w:iCs/>
        </w:rPr>
        <w:t>Job</w:t>
      </w:r>
      <w:r w:rsidRPr="006E4E3F">
        <w:t> (Tyndale OT Commentaries 13; Downers Grove, IL: InterVarsity, 1976).</w:t>
      </w:r>
      <w:r w:rsidRPr="006E4E3F">
        <w:br/>
      </w:r>
      <w:proofErr w:type="spellStart"/>
      <w:r w:rsidRPr="006E4E3F">
        <w:t>Konkel</w:t>
      </w:r>
      <w:proofErr w:type="spellEnd"/>
      <w:r w:rsidRPr="006E4E3F">
        <w:t>, August H., and Tremper Longman III. </w:t>
      </w:r>
      <w:r w:rsidRPr="006E4E3F">
        <w:rPr>
          <w:i/>
          <w:iCs/>
        </w:rPr>
        <w:t>Job, Ecclesiastes, Song of Songs </w:t>
      </w:r>
      <w:r w:rsidRPr="006E4E3F">
        <w:t>(Tyndale House Publishers, Inc., 2006).</w:t>
      </w:r>
      <w:r w:rsidRPr="006E4E3F">
        <w:br/>
        <w:t>Hartley, J. </w:t>
      </w:r>
      <w:r w:rsidRPr="006E4E3F">
        <w:rPr>
          <w:i/>
          <w:iCs/>
        </w:rPr>
        <w:t>The Book of Job</w:t>
      </w:r>
      <w:r w:rsidRPr="006E4E3F">
        <w:t> (NICOT; Grand Rapids, MI: Eerdmans, 1988).</w:t>
      </w:r>
      <w:r w:rsidRPr="006E4E3F">
        <w:br/>
        <w:t>Wilson, Lindsay.</w:t>
      </w:r>
      <w:r w:rsidRPr="006E4E3F">
        <w:rPr>
          <w:i/>
          <w:iCs/>
        </w:rPr>
        <w:t> Job.</w:t>
      </w:r>
      <w:r w:rsidRPr="006E4E3F">
        <w:t> Two Horizons Commentary. Grand Rapids, MI: Eerdmans, 2015.</w:t>
      </w:r>
    </w:p>
    <w:p w14:paraId="5B1237AD" w14:textId="77777777" w:rsidR="006E4E3F" w:rsidRPr="006E4E3F" w:rsidRDefault="006E4E3F" w:rsidP="006E4E3F">
      <w:r w:rsidRPr="006E4E3F">
        <w:rPr>
          <w:b/>
          <w:bCs/>
        </w:rPr>
        <w:t>3) Commentaries on Ecclesiastes</w:t>
      </w:r>
      <w:r w:rsidRPr="006E4E3F">
        <w:br/>
        <w:t>Bartholomew, Craig G.</w:t>
      </w:r>
      <w:r w:rsidRPr="006E4E3F">
        <w:rPr>
          <w:i/>
          <w:iCs/>
        </w:rPr>
        <w:t> Ecclesiastes</w:t>
      </w:r>
      <w:r w:rsidRPr="006E4E3F">
        <w:t> (Grand Rapids, MI: Baker Academic, 2009).</w:t>
      </w:r>
      <w:r w:rsidRPr="006E4E3F">
        <w:br/>
        <w:t>Enns, Peter. </w:t>
      </w:r>
      <w:r w:rsidRPr="006E4E3F">
        <w:rPr>
          <w:i/>
          <w:iCs/>
        </w:rPr>
        <w:t>Ecclesiastes </w:t>
      </w:r>
      <w:r w:rsidRPr="006E4E3F">
        <w:t>Grand Rapids, MI: Eerdmans, 2011.</w:t>
      </w:r>
      <w:r w:rsidRPr="006E4E3F">
        <w:br/>
        <w:t>Garrett, Duane A. </w:t>
      </w:r>
      <w:r w:rsidRPr="006E4E3F">
        <w:rPr>
          <w:i/>
          <w:iCs/>
        </w:rPr>
        <w:t>Proverbs, Ecclesiastes, Song of Songs</w:t>
      </w:r>
      <w:r w:rsidRPr="006E4E3F">
        <w:t> (The New American Commentary, 14; Nashville, TN: Broadman, 1993).</w:t>
      </w:r>
      <w:r w:rsidRPr="006E4E3F">
        <w:br/>
      </w:r>
      <w:proofErr w:type="spellStart"/>
      <w:r w:rsidRPr="006E4E3F">
        <w:t>Konkel</w:t>
      </w:r>
      <w:proofErr w:type="spellEnd"/>
      <w:r w:rsidRPr="006E4E3F">
        <w:t>, August H., and Tremper Longman III. </w:t>
      </w:r>
      <w:r w:rsidRPr="006E4E3F">
        <w:rPr>
          <w:i/>
          <w:iCs/>
        </w:rPr>
        <w:t>Job, Ecclesiastes, Song of Songs</w:t>
      </w:r>
      <w:r w:rsidRPr="006E4E3F">
        <w:t> (Tyndale House Publishers, Inc., 2006).</w:t>
      </w:r>
      <w:r w:rsidRPr="006E4E3F">
        <w:br/>
        <w:t>Longman, Tremper III. </w:t>
      </w:r>
      <w:r w:rsidRPr="006E4E3F">
        <w:rPr>
          <w:i/>
          <w:iCs/>
        </w:rPr>
        <w:t>The Book of Ecclesiastes</w:t>
      </w:r>
      <w:r w:rsidRPr="006E4E3F">
        <w:t> (NICOT; Grand Rapids, MI: Eerdmans, 1997).</w:t>
      </w:r>
      <w:r w:rsidRPr="006E4E3F">
        <w:br/>
      </w:r>
      <w:proofErr w:type="spellStart"/>
      <w:r w:rsidRPr="006E4E3F">
        <w:t>Provan</w:t>
      </w:r>
      <w:proofErr w:type="spellEnd"/>
      <w:r w:rsidRPr="006E4E3F">
        <w:t>, Iain.</w:t>
      </w:r>
      <w:r w:rsidRPr="006E4E3F">
        <w:rPr>
          <w:i/>
          <w:iCs/>
        </w:rPr>
        <w:t> Ecclesiastes, Song of Songs </w:t>
      </w:r>
      <w:r w:rsidRPr="006E4E3F">
        <w:t>(Grand Rapids, MI: Zondervan, 2001).</w:t>
      </w:r>
    </w:p>
    <w:p w14:paraId="64EED431" w14:textId="77777777" w:rsidR="006E4E3F" w:rsidRPr="006E4E3F" w:rsidRDefault="006E4E3F" w:rsidP="006E4E3F">
      <w:r w:rsidRPr="006E4E3F">
        <w:rPr>
          <w:b/>
          <w:bCs/>
        </w:rPr>
        <w:t>4) Commentaries on the Song of Songs</w:t>
      </w:r>
      <w:r w:rsidRPr="006E4E3F">
        <w:br/>
      </w:r>
      <w:proofErr w:type="spellStart"/>
      <w:r w:rsidRPr="006E4E3F">
        <w:t>Carr</w:t>
      </w:r>
      <w:proofErr w:type="spellEnd"/>
      <w:r w:rsidRPr="006E4E3F">
        <w:t>, G. Lloyd. </w:t>
      </w:r>
      <w:r w:rsidRPr="006E4E3F">
        <w:rPr>
          <w:i/>
          <w:iCs/>
        </w:rPr>
        <w:t>Song of Songs</w:t>
      </w:r>
      <w:r w:rsidRPr="006E4E3F">
        <w:t>. (Tyndale Old Testament Commentaries. Grand Rapids, MI:</w:t>
      </w:r>
      <w:r w:rsidRPr="006E4E3F">
        <w:br/>
        <w:t>Intervarsity Press, 1984)</w:t>
      </w:r>
      <w:r w:rsidRPr="006E4E3F">
        <w:br/>
        <w:t>Garrett, Duane A. </w:t>
      </w:r>
      <w:r w:rsidRPr="006E4E3F">
        <w:rPr>
          <w:i/>
          <w:iCs/>
        </w:rPr>
        <w:t>Proverbs, Ecclesiastes, Song of Songs</w:t>
      </w:r>
      <w:r w:rsidRPr="006E4E3F">
        <w:t> (The New American Commentary, 14; Nashville, TN: Broadman, 1993).</w:t>
      </w:r>
      <w:r w:rsidRPr="006E4E3F">
        <w:br/>
        <w:t>Hess, Richard S. </w:t>
      </w:r>
      <w:r w:rsidRPr="006E4E3F">
        <w:rPr>
          <w:i/>
          <w:iCs/>
        </w:rPr>
        <w:t>Song of Songs</w:t>
      </w:r>
      <w:r w:rsidRPr="006E4E3F">
        <w:t> (Grand Rapids, MI: Baker, 2005).</w:t>
      </w:r>
      <w:r w:rsidRPr="006E4E3F">
        <w:br/>
      </w:r>
      <w:proofErr w:type="spellStart"/>
      <w:r w:rsidRPr="006E4E3F">
        <w:t>Konkel</w:t>
      </w:r>
      <w:proofErr w:type="spellEnd"/>
      <w:r w:rsidRPr="006E4E3F">
        <w:t>, August H., and Tremper Longman III. </w:t>
      </w:r>
      <w:r w:rsidRPr="006E4E3F">
        <w:rPr>
          <w:i/>
          <w:iCs/>
        </w:rPr>
        <w:t>Job, Ecclesiastes, Song of Songs </w:t>
      </w:r>
      <w:r w:rsidRPr="006E4E3F">
        <w:t>(Tyndale House Publishers, Inc., 2006).</w:t>
      </w:r>
      <w:r w:rsidRPr="006E4E3F">
        <w:br/>
        <w:t>Longman, Tremper III.</w:t>
      </w:r>
      <w:r w:rsidRPr="006E4E3F">
        <w:rPr>
          <w:i/>
          <w:iCs/>
        </w:rPr>
        <w:t> Song of Songs</w:t>
      </w:r>
      <w:r w:rsidRPr="006E4E3F">
        <w:t> (Grand Rapids, MI: Baker, 2005).</w:t>
      </w:r>
      <w:r w:rsidRPr="006E4E3F">
        <w:br/>
      </w:r>
      <w:proofErr w:type="spellStart"/>
      <w:r w:rsidRPr="006E4E3F">
        <w:t>Provan</w:t>
      </w:r>
      <w:proofErr w:type="spellEnd"/>
      <w:r w:rsidRPr="006E4E3F">
        <w:t>, Iain. </w:t>
      </w:r>
      <w:r w:rsidRPr="006E4E3F">
        <w:rPr>
          <w:i/>
          <w:iCs/>
        </w:rPr>
        <w:t>Ecclesiastes, Song of Songs</w:t>
      </w:r>
      <w:r w:rsidRPr="006E4E3F">
        <w:t> (Grand Rapids, MI: Zondervan, 2001).</w:t>
      </w:r>
    </w:p>
    <w:p w14:paraId="060C271F" w14:textId="77777777" w:rsidR="009B289A" w:rsidRDefault="006E4E3F" w:rsidP="006E4E3F">
      <w:pPr>
        <w:rPr>
          <w:b/>
          <w:bCs/>
        </w:rPr>
      </w:pPr>
      <w:r w:rsidRPr="006E4E3F">
        <w:rPr>
          <w:b/>
          <w:bCs/>
        </w:rPr>
        <w:t>5) Commentaries on Lamentations</w:t>
      </w:r>
      <w:r w:rsidRPr="006E4E3F">
        <w:br/>
        <w:t>Dearman, J. Andrew. </w:t>
      </w:r>
      <w:r w:rsidRPr="006E4E3F">
        <w:rPr>
          <w:i/>
          <w:iCs/>
        </w:rPr>
        <w:t>Jeremiah, Lamentation</w:t>
      </w:r>
      <w:r w:rsidRPr="006E4E3F">
        <w:t>s (Grand Rapids, MI: Zondervan, 2002).</w:t>
      </w:r>
      <w:r w:rsidRPr="006E4E3F">
        <w:br/>
        <w:t>Garrett, Duane, and Paul House. </w:t>
      </w:r>
      <w:r w:rsidRPr="006E4E3F">
        <w:rPr>
          <w:i/>
          <w:iCs/>
        </w:rPr>
        <w:t>Song of Songs, Lamentations</w:t>
      </w:r>
      <w:r w:rsidRPr="006E4E3F">
        <w:t> (Word Biblical Commentary, Grand Rapids, MI: Zondervan) 2004.</w:t>
      </w:r>
      <w:r w:rsidRPr="006E4E3F">
        <w:br/>
        <w:t>Hillers, D. </w:t>
      </w:r>
      <w:r w:rsidRPr="006E4E3F">
        <w:rPr>
          <w:i/>
          <w:iCs/>
        </w:rPr>
        <w:t>Lamentation</w:t>
      </w:r>
      <w:r w:rsidRPr="006E4E3F">
        <w:t>s (AB 7a; Garden City, NY: Doubleday, 1972).</w:t>
      </w:r>
      <w:r w:rsidRPr="006E4E3F">
        <w:br/>
        <w:t>Parry, Robin A. (Two Horizons Old Testament Commentary, Grand Rapids, MI;</w:t>
      </w:r>
      <w:r w:rsidRPr="006E4E3F">
        <w:br/>
        <w:t>Eerdmans) 2010.</w:t>
      </w:r>
      <w:r w:rsidRPr="006E4E3F">
        <w:br/>
      </w:r>
      <w:r w:rsidRPr="006E4E3F">
        <w:br/>
      </w:r>
    </w:p>
    <w:tbl>
      <w:tblPr>
        <w:tblpPr w:leftFromText="180" w:rightFromText="180" w:vertAnchor="text" w:horzAnchor="margin" w:tblpXSpec="center" w:tblpY="1382"/>
        <w:tblW w:w="1197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4"/>
        <w:gridCol w:w="2995"/>
        <w:gridCol w:w="2995"/>
        <w:gridCol w:w="2995"/>
      </w:tblGrid>
      <w:tr w:rsidR="009B289A" w:rsidRPr="009B289A" w14:paraId="012C719A" w14:textId="77777777" w:rsidTr="009B289A">
        <w:tc>
          <w:tcPr>
            <w:tcW w:w="29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92FB72" w14:textId="77777777" w:rsidR="009B289A" w:rsidRPr="009B289A" w:rsidRDefault="009B289A" w:rsidP="009B289A">
            <w:pPr>
              <w:rPr>
                <w:sz w:val="20"/>
                <w:szCs w:val="20"/>
              </w:rPr>
            </w:pPr>
          </w:p>
        </w:tc>
        <w:tc>
          <w:tcPr>
            <w:tcW w:w="2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52C91" w14:textId="77777777" w:rsidR="009B289A" w:rsidRPr="009B289A" w:rsidRDefault="009B289A" w:rsidP="009B289A">
            <w:pPr>
              <w:rPr>
                <w:sz w:val="20"/>
                <w:szCs w:val="20"/>
              </w:rPr>
            </w:pPr>
          </w:p>
        </w:tc>
        <w:tc>
          <w:tcPr>
            <w:tcW w:w="2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4B7C96" w14:textId="77777777" w:rsidR="009B289A" w:rsidRPr="009B289A" w:rsidRDefault="009B289A" w:rsidP="009B289A">
            <w:pPr>
              <w:rPr>
                <w:sz w:val="20"/>
                <w:szCs w:val="20"/>
              </w:rPr>
            </w:pPr>
            <w:r w:rsidRPr="009B289A">
              <w:rPr>
                <w:sz w:val="20"/>
                <w:szCs w:val="20"/>
              </w:rPr>
              <w:t>Rubric</w:t>
            </w:r>
          </w:p>
        </w:tc>
        <w:tc>
          <w:tcPr>
            <w:tcW w:w="2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74C07" w14:textId="77777777" w:rsidR="009B289A" w:rsidRPr="009B289A" w:rsidRDefault="009B289A" w:rsidP="009B289A">
            <w:pPr>
              <w:rPr>
                <w:sz w:val="20"/>
                <w:szCs w:val="20"/>
              </w:rPr>
            </w:pPr>
            <w:r w:rsidRPr="009B289A">
              <w:rPr>
                <w:sz w:val="20"/>
                <w:szCs w:val="20"/>
              </w:rPr>
              <w:t>Mini-Justification</w:t>
            </w:r>
          </w:p>
        </w:tc>
      </w:tr>
    </w:tbl>
    <w:p w14:paraId="528E75D8" w14:textId="77777777" w:rsidR="009B289A" w:rsidRDefault="009B289A" w:rsidP="006E4E3F">
      <w:pPr>
        <w:rPr>
          <w:b/>
          <w:bCs/>
        </w:rPr>
      </w:pPr>
    </w:p>
    <w:p w14:paraId="7A1F3CB9" w14:textId="77777777" w:rsidR="009B289A" w:rsidRDefault="009B289A" w:rsidP="006E4E3F">
      <w:pPr>
        <w:rPr>
          <w:b/>
          <w:bCs/>
        </w:rPr>
      </w:pPr>
    </w:p>
    <w:p w14:paraId="3708234F" w14:textId="77777777" w:rsidR="009B289A" w:rsidRDefault="009B289A" w:rsidP="006E4E3F">
      <w:pPr>
        <w:rPr>
          <w:b/>
          <w:bCs/>
        </w:rPr>
      </w:pPr>
    </w:p>
    <w:p w14:paraId="1BE6C9B6" w14:textId="77777777" w:rsidR="00A818FB" w:rsidRDefault="00A818FB" w:rsidP="00A818FB">
      <w:r w:rsidRPr="006E4E3F">
        <w:t>*As the MDiv is the core degree at RTS, the MDiv rubric will be</w:t>
      </w:r>
      <w:r w:rsidRPr="006E4E3F">
        <w:br/>
        <w:t>used in this syllabus.</w:t>
      </w:r>
    </w:p>
    <w:p w14:paraId="6ECAA974" w14:textId="77777777" w:rsidR="009B289A" w:rsidRDefault="009B289A" w:rsidP="006E4E3F">
      <w:pPr>
        <w:rPr>
          <w:b/>
          <w:bCs/>
        </w:rPr>
      </w:pPr>
    </w:p>
    <w:p w14:paraId="2765D13E" w14:textId="77777777" w:rsidR="009B289A" w:rsidRDefault="009B289A" w:rsidP="006E4E3F">
      <w:pPr>
        <w:rPr>
          <w:b/>
          <w:bCs/>
        </w:rPr>
      </w:pPr>
    </w:p>
    <w:p w14:paraId="413B16CF" w14:textId="77777777" w:rsidR="009B289A" w:rsidRDefault="009B289A" w:rsidP="006E4E3F">
      <w:pPr>
        <w:rPr>
          <w:b/>
          <w:bCs/>
        </w:rPr>
      </w:pPr>
    </w:p>
    <w:p w14:paraId="3AE07B27" w14:textId="77777777" w:rsidR="009B289A" w:rsidRDefault="009B289A" w:rsidP="006E4E3F">
      <w:pPr>
        <w:rPr>
          <w:b/>
          <w:bCs/>
        </w:rPr>
      </w:pPr>
    </w:p>
    <w:p w14:paraId="394F4EAB" w14:textId="12E6CA02" w:rsidR="006E4E3F" w:rsidRPr="006E4E3F" w:rsidRDefault="006E4E3F" w:rsidP="006E4E3F">
      <w:r w:rsidRPr="006E4E3F">
        <w:rPr>
          <w:b/>
          <w:bCs/>
        </w:rPr>
        <w:t>STUDENT LEARNING OUTCOMES</w:t>
      </w:r>
    </w:p>
    <w:p w14:paraId="3289BB0E" w14:textId="77777777" w:rsidR="006E4E3F" w:rsidRPr="006E4E3F" w:rsidRDefault="006E4E3F" w:rsidP="006E4E3F">
      <w:r w:rsidRPr="006E4E3F">
        <w:rPr>
          <w:b/>
          <w:bCs/>
        </w:rPr>
        <w:t>MDIV Student Learning Outcomes: </w:t>
      </w:r>
      <w:proofErr w:type="gramStart"/>
      <w:r w:rsidRPr="006E4E3F">
        <w:t>In order to</w:t>
      </w:r>
      <w:proofErr w:type="gramEnd"/>
      <w:r w:rsidRPr="006E4E3F">
        <w:t xml:space="preserve"> measure the success of the MDiv curriculum, RTS has defined the following as the intended outcomes of the student learning process. Each course contributes to these overall outcomes. This rubric shows the contribution of this course to the MDiv outcomes.</w:t>
      </w:r>
    </w:p>
    <w:p w14:paraId="68D9E61E" w14:textId="1266CB9F" w:rsidR="006E4E3F" w:rsidRPr="006E4E3F" w:rsidRDefault="006E4E3F" w:rsidP="006E4E3F">
      <w:r w:rsidRPr="006E4E3F">
        <w:t> </w:t>
      </w:r>
    </w:p>
    <w:p w14:paraId="1955B10B" w14:textId="77777777" w:rsidR="006E4E3F" w:rsidRPr="006E4E3F" w:rsidRDefault="006E4E3F" w:rsidP="006E4E3F">
      <w:pPr>
        <w:rPr>
          <w:vanish/>
        </w:rPr>
      </w:pPr>
    </w:p>
    <w:tbl>
      <w:tblPr>
        <w:tblpPr w:leftFromText="180" w:rightFromText="180" w:horzAnchor="margin" w:tblpXSpec="center" w:tblpY="-1440"/>
        <w:tblW w:w="1109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6E4E3F" w:rsidRPr="00A5470F" w14:paraId="09E00B61"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75AC8B" w14:textId="77777777" w:rsidR="006E4E3F" w:rsidRPr="00A5470F" w:rsidRDefault="006E4E3F" w:rsidP="006E4E3F">
            <w:pPr>
              <w:rPr>
                <w:sz w:val="13"/>
                <w:szCs w:val="13"/>
              </w:rPr>
            </w:pPr>
            <w:r w:rsidRPr="00A5470F">
              <w:rPr>
                <w:sz w:val="13"/>
                <w:szCs w:val="13"/>
              </w:rPr>
              <w:lastRenderedPageBreak/>
              <w:t>Articulation (Oral &amp; Written)</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691727" w14:textId="77777777" w:rsidR="006E4E3F" w:rsidRPr="00A5470F" w:rsidRDefault="006E4E3F" w:rsidP="006E4E3F">
            <w:pPr>
              <w:rPr>
                <w:sz w:val="13"/>
                <w:szCs w:val="13"/>
              </w:rPr>
            </w:pPr>
            <w:r w:rsidRPr="00A5470F">
              <w:rPr>
                <w:sz w:val="13"/>
                <w:szCs w:val="13"/>
              </w:rPr>
              <w:t>Broadly understands and articulates</w:t>
            </w:r>
            <w:r w:rsidRPr="00A5470F">
              <w:rPr>
                <w:sz w:val="13"/>
                <w:szCs w:val="13"/>
              </w:rPr>
              <w:br/>
              <w:t>knowledge, both oral and written, of essential biblical, theological, historical,</w:t>
            </w:r>
            <w:r w:rsidRPr="00A5470F">
              <w:rPr>
                <w:sz w:val="13"/>
                <w:szCs w:val="13"/>
              </w:rPr>
              <w:br/>
              <w:t>and cultural/global information, including</w:t>
            </w:r>
            <w:r w:rsidRPr="00A5470F">
              <w:rPr>
                <w:sz w:val="13"/>
                <w:szCs w:val="13"/>
              </w:rPr>
              <w:br/>
              <w:t>details, concepts, and frameworks</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AA1807" w14:textId="77777777" w:rsidR="006E4E3F" w:rsidRPr="00A5470F" w:rsidRDefault="006E4E3F" w:rsidP="006E4E3F">
            <w:pPr>
              <w:rPr>
                <w:sz w:val="13"/>
                <w:szCs w:val="13"/>
              </w:rPr>
            </w:pPr>
            <w:r w:rsidRPr="00A5470F">
              <w:rPr>
                <w:sz w:val="13"/>
                <w:szCs w:val="13"/>
              </w:rPr>
              <w:t>Strong</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686463" w14:textId="77777777" w:rsidR="006E4E3F" w:rsidRPr="00A5470F" w:rsidRDefault="006E4E3F" w:rsidP="006E4E3F">
            <w:pPr>
              <w:rPr>
                <w:sz w:val="13"/>
                <w:szCs w:val="13"/>
              </w:rPr>
            </w:pPr>
            <w:r w:rsidRPr="00A5470F">
              <w:rPr>
                <w:sz w:val="13"/>
                <w:szCs w:val="13"/>
              </w:rPr>
              <w:t>Exam, Paper</w:t>
            </w:r>
          </w:p>
        </w:tc>
      </w:tr>
      <w:tr w:rsidR="006E4E3F" w:rsidRPr="00A5470F" w14:paraId="5A0FD870"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13172" w14:textId="77777777" w:rsidR="006E4E3F" w:rsidRPr="00A5470F" w:rsidRDefault="006E4E3F" w:rsidP="006E4E3F">
            <w:pPr>
              <w:rPr>
                <w:sz w:val="13"/>
                <w:szCs w:val="13"/>
              </w:rPr>
            </w:pPr>
            <w:r w:rsidRPr="00A5470F">
              <w:rPr>
                <w:sz w:val="13"/>
                <w:szCs w:val="13"/>
              </w:rPr>
              <w:t>Scripture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2DEDE" w14:textId="77777777" w:rsidR="006E4E3F" w:rsidRPr="00A5470F" w:rsidRDefault="006E4E3F" w:rsidP="006E4E3F">
            <w:pPr>
              <w:rPr>
                <w:sz w:val="13"/>
                <w:szCs w:val="13"/>
              </w:rPr>
            </w:pPr>
            <w:r w:rsidRPr="00A5470F">
              <w:rPr>
                <w:sz w:val="13"/>
                <w:szCs w:val="13"/>
              </w:rPr>
              <w:t>Significant knowledge of the original</w:t>
            </w:r>
            <w:r w:rsidRPr="00A5470F">
              <w:rPr>
                <w:sz w:val="13"/>
                <w:szCs w:val="13"/>
              </w:rPr>
              <w:br/>
              <w:t>meaning of Scripture. Also, the concepts</w:t>
            </w:r>
            <w:r w:rsidRPr="00A5470F">
              <w:rPr>
                <w:sz w:val="13"/>
                <w:szCs w:val="13"/>
              </w:rPr>
              <w:br/>
              <w:t>for and skill to research further into the original meaning of Scripture and to</w:t>
            </w:r>
            <w:r w:rsidRPr="00A5470F">
              <w:rPr>
                <w:sz w:val="13"/>
                <w:szCs w:val="13"/>
              </w:rPr>
              <w:br/>
              <w:t>apply Scripture to a variety of modern</w:t>
            </w:r>
            <w:r w:rsidRPr="00A5470F">
              <w:rPr>
                <w:sz w:val="13"/>
                <w:szCs w:val="13"/>
              </w:rPr>
              <w:br/>
              <w:t>circumstances. (Includes appropriate use of original languages and hermeneutics;</w:t>
            </w:r>
            <w:r w:rsidRPr="00A5470F">
              <w:rPr>
                <w:sz w:val="13"/>
                <w:szCs w:val="13"/>
              </w:rPr>
              <w:br/>
              <w:t>and integrates theological, historical, and cultural/global perspectives.)</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DCDF9C" w14:textId="77777777" w:rsidR="006E4E3F" w:rsidRPr="00A5470F" w:rsidRDefault="006E4E3F" w:rsidP="006E4E3F">
            <w:pPr>
              <w:rPr>
                <w:sz w:val="13"/>
                <w:szCs w:val="13"/>
              </w:rPr>
            </w:pPr>
            <w:r w:rsidRPr="00A5470F">
              <w:rPr>
                <w:sz w:val="13"/>
                <w:szCs w:val="13"/>
              </w:rPr>
              <w:t>Strong</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B5245" w14:textId="77777777" w:rsidR="006E4E3F" w:rsidRPr="00A5470F" w:rsidRDefault="006E4E3F" w:rsidP="006E4E3F">
            <w:pPr>
              <w:rPr>
                <w:sz w:val="13"/>
                <w:szCs w:val="13"/>
              </w:rPr>
            </w:pPr>
            <w:r w:rsidRPr="00A5470F">
              <w:rPr>
                <w:sz w:val="13"/>
                <w:szCs w:val="13"/>
              </w:rPr>
              <w:t>Exegetical Focus, Significant Paper, Readings</w:t>
            </w:r>
          </w:p>
        </w:tc>
      </w:tr>
      <w:tr w:rsidR="006E4E3F" w:rsidRPr="00A5470F" w14:paraId="545964D2"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EF2372" w14:textId="77777777" w:rsidR="006E4E3F" w:rsidRPr="00A5470F" w:rsidRDefault="006E4E3F" w:rsidP="006E4E3F">
            <w:pPr>
              <w:rPr>
                <w:sz w:val="13"/>
                <w:szCs w:val="13"/>
              </w:rPr>
            </w:pPr>
            <w:r w:rsidRPr="00A5470F">
              <w:rPr>
                <w:sz w:val="13"/>
                <w:szCs w:val="13"/>
              </w:rPr>
              <w:t>Reformed Theology</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2F8F53" w14:textId="77777777" w:rsidR="006E4E3F" w:rsidRPr="00A5470F" w:rsidRDefault="006E4E3F" w:rsidP="006E4E3F">
            <w:pPr>
              <w:rPr>
                <w:sz w:val="13"/>
                <w:szCs w:val="13"/>
              </w:rPr>
            </w:pPr>
            <w:r w:rsidRPr="00A5470F">
              <w:rPr>
                <w:sz w:val="13"/>
                <w:szCs w:val="13"/>
              </w:rPr>
              <w:t>Significant knowledge of Reformed theology and practice, with emphasis on the Westminster Standards.</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9A44DC" w14:textId="77777777" w:rsidR="006E4E3F" w:rsidRPr="00A5470F" w:rsidRDefault="006E4E3F" w:rsidP="006E4E3F">
            <w:pPr>
              <w:rPr>
                <w:sz w:val="13"/>
                <w:szCs w:val="13"/>
              </w:rPr>
            </w:pPr>
            <w:r w:rsidRPr="00A5470F">
              <w:rPr>
                <w:sz w:val="13"/>
                <w:szCs w:val="13"/>
              </w:rPr>
              <w:t>Minimal</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0805E" w14:textId="77777777" w:rsidR="006E4E3F" w:rsidRPr="00A5470F" w:rsidRDefault="006E4E3F" w:rsidP="006E4E3F">
            <w:pPr>
              <w:rPr>
                <w:sz w:val="13"/>
                <w:szCs w:val="13"/>
              </w:rPr>
            </w:pPr>
            <w:r w:rsidRPr="00A5470F">
              <w:rPr>
                <w:sz w:val="13"/>
                <w:szCs w:val="13"/>
              </w:rPr>
              <w:t>Biblical theological</w:t>
            </w:r>
            <w:r w:rsidRPr="00A5470F">
              <w:rPr>
                <w:sz w:val="13"/>
                <w:szCs w:val="13"/>
              </w:rPr>
              <w:br/>
              <w:t>emphases of this portion of canon; engage theologically</w:t>
            </w:r>
            <w:r w:rsidRPr="00A5470F">
              <w:rPr>
                <w:sz w:val="13"/>
                <w:szCs w:val="13"/>
              </w:rPr>
              <w:br/>
              <w:t>when appropriate</w:t>
            </w:r>
          </w:p>
        </w:tc>
      </w:tr>
      <w:tr w:rsidR="006E4E3F" w:rsidRPr="00A5470F" w14:paraId="59D77D2B"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7DC1DB" w14:textId="77777777" w:rsidR="006E4E3F" w:rsidRPr="00A5470F" w:rsidRDefault="006E4E3F" w:rsidP="006E4E3F">
            <w:pPr>
              <w:rPr>
                <w:sz w:val="13"/>
                <w:szCs w:val="13"/>
              </w:rPr>
            </w:pPr>
            <w:r w:rsidRPr="00A5470F">
              <w:rPr>
                <w:sz w:val="13"/>
                <w:szCs w:val="13"/>
              </w:rPr>
              <w:t>Sanctification</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82A1CF" w14:textId="77777777" w:rsidR="006E4E3F" w:rsidRPr="00A5470F" w:rsidRDefault="006E4E3F" w:rsidP="006E4E3F">
            <w:pPr>
              <w:rPr>
                <w:sz w:val="13"/>
                <w:szCs w:val="13"/>
              </w:rPr>
            </w:pPr>
            <w:r w:rsidRPr="00A5470F">
              <w:rPr>
                <w:sz w:val="13"/>
                <w:szCs w:val="13"/>
              </w:rPr>
              <w:t>Demonstrates a love for the Triune God</w:t>
            </w:r>
            <w:r w:rsidRPr="00A5470F">
              <w:rPr>
                <w:sz w:val="13"/>
                <w:szCs w:val="13"/>
              </w:rPr>
              <w:br/>
              <w:t>that aids the student’s sanctification. </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866555" w14:textId="77777777" w:rsidR="006E4E3F" w:rsidRPr="00A5470F" w:rsidRDefault="006E4E3F" w:rsidP="006E4E3F">
            <w:pPr>
              <w:rPr>
                <w:sz w:val="13"/>
                <w:szCs w:val="13"/>
              </w:rPr>
            </w:pPr>
            <w:r w:rsidRPr="00A5470F">
              <w:rPr>
                <w:sz w:val="13"/>
                <w:szCs w:val="13"/>
              </w:rPr>
              <w:t>Strong</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EA2D44" w14:textId="77777777" w:rsidR="006E4E3F" w:rsidRPr="00A5470F" w:rsidRDefault="006E4E3F" w:rsidP="006E4E3F">
            <w:pPr>
              <w:rPr>
                <w:sz w:val="13"/>
                <w:szCs w:val="13"/>
              </w:rPr>
            </w:pPr>
            <w:r w:rsidRPr="00A5470F">
              <w:rPr>
                <w:sz w:val="13"/>
                <w:szCs w:val="13"/>
              </w:rPr>
              <w:t>Close study of the Word of God sanctifies; strong</w:t>
            </w:r>
            <w:r w:rsidRPr="00A5470F">
              <w:rPr>
                <w:sz w:val="13"/>
                <w:szCs w:val="13"/>
              </w:rPr>
              <w:br/>
              <w:t>devotional components of Scripture</w:t>
            </w:r>
          </w:p>
        </w:tc>
      </w:tr>
      <w:tr w:rsidR="006E4E3F" w:rsidRPr="00A5470F" w14:paraId="62F492B0"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9B0F0" w14:textId="77777777" w:rsidR="006E4E3F" w:rsidRPr="00A5470F" w:rsidRDefault="006E4E3F" w:rsidP="006E4E3F">
            <w:pPr>
              <w:rPr>
                <w:sz w:val="13"/>
                <w:szCs w:val="13"/>
              </w:rPr>
            </w:pPr>
            <w:r w:rsidRPr="00A5470F">
              <w:rPr>
                <w:sz w:val="13"/>
                <w:szCs w:val="13"/>
              </w:rPr>
              <w:t>Desire for Worldview</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35CA9E" w14:textId="77777777" w:rsidR="006E4E3F" w:rsidRPr="00A5470F" w:rsidRDefault="006E4E3F" w:rsidP="006E4E3F">
            <w:pPr>
              <w:rPr>
                <w:sz w:val="13"/>
                <w:szCs w:val="13"/>
              </w:rPr>
            </w:pPr>
            <w:r w:rsidRPr="00A5470F">
              <w:rPr>
                <w:sz w:val="13"/>
                <w:szCs w:val="13"/>
              </w:rPr>
              <w:t>Burning desire to conform all of life to</w:t>
            </w:r>
            <w:r w:rsidRPr="00A5470F">
              <w:rPr>
                <w:sz w:val="13"/>
                <w:szCs w:val="13"/>
              </w:rPr>
              <w:br/>
              <w:t>the Word of God.</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AAEAA9" w14:textId="77777777" w:rsidR="006E4E3F" w:rsidRPr="00A5470F" w:rsidRDefault="006E4E3F" w:rsidP="006E4E3F">
            <w:pPr>
              <w:rPr>
                <w:sz w:val="13"/>
                <w:szCs w:val="13"/>
              </w:rPr>
            </w:pPr>
            <w:r w:rsidRPr="00A5470F">
              <w:rPr>
                <w:sz w:val="13"/>
                <w:szCs w:val="13"/>
              </w:rPr>
              <w:t>Moderate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F93860" w14:textId="77777777" w:rsidR="006E4E3F" w:rsidRPr="00A5470F" w:rsidRDefault="006E4E3F" w:rsidP="006E4E3F">
            <w:pPr>
              <w:rPr>
                <w:sz w:val="13"/>
                <w:szCs w:val="13"/>
              </w:rPr>
            </w:pPr>
            <w:r w:rsidRPr="00A5470F">
              <w:rPr>
                <w:sz w:val="13"/>
                <w:szCs w:val="13"/>
              </w:rPr>
              <w:t>Material is taught within and analyzed</w:t>
            </w:r>
            <w:r w:rsidRPr="00A5470F">
              <w:rPr>
                <w:sz w:val="13"/>
                <w:szCs w:val="13"/>
              </w:rPr>
              <w:br/>
              <w:t>against redemptive historical worldview</w:t>
            </w:r>
          </w:p>
        </w:tc>
      </w:tr>
      <w:tr w:rsidR="006E4E3F" w:rsidRPr="00A5470F" w14:paraId="7F9BD7D1"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AC65A5" w14:textId="77777777" w:rsidR="006E4E3F" w:rsidRPr="00A5470F" w:rsidRDefault="006E4E3F" w:rsidP="006E4E3F">
            <w:pPr>
              <w:rPr>
                <w:sz w:val="13"/>
                <w:szCs w:val="13"/>
              </w:rPr>
            </w:pPr>
            <w:r w:rsidRPr="00A5470F">
              <w:rPr>
                <w:sz w:val="13"/>
                <w:szCs w:val="13"/>
              </w:rPr>
              <w:t>Winsomely Reformed</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C44082" w14:textId="77777777" w:rsidR="006E4E3F" w:rsidRPr="00A5470F" w:rsidRDefault="006E4E3F" w:rsidP="006E4E3F">
            <w:pPr>
              <w:rPr>
                <w:sz w:val="13"/>
                <w:szCs w:val="13"/>
              </w:rPr>
            </w:pPr>
            <w:r w:rsidRPr="00A5470F">
              <w:rPr>
                <w:sz w:val="13"/>
                <w:szCs w:val="13"/>
              </w:rPr>
              <w:t>Embraces a winsomely Reformed ethos. (Includes an appropriate ecumenical spirit with other Christians, especially Evangelicals; a concern to present the Gospel in a God-honoring manner to</w:t>
            </w:r>
            <w:r w:rsidRPr="00A5470F">
              <w:rPr>
                <w:sz w:val="13"/>
                <w:szCs w:val="13"/>
              </w:rPr>
              <w:br/>
              <w:t>non-Christians; and a truth-in-love attitude in disagreements.)</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EBA5B4" w14:textId="77777777" w:rsidR="006E4E3F" w:rsidRPr="00A5470F" w:rsidRDefault="006E4E3F" w:rsidP="006E4E3F">
            <w:pPr>
              <w:rPr>
                <w:sz w:val="13"/>
                <w:szCs w:val="13"/>
              </w:rPr>
            </w:pPr>
            <w:r w:rsidRPr="00A5470F">
              <w:rPr>
                <w:sz w:val="13"/>
                <w:szCs w:val="13"/>
              </w:rPr>
              <w:t>Moderate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40A237" w14:textId="77777777" w:rsidR="006E4E3F" w:rsidRPr="00A5470F" w:rsidRDefault="006E4E3F" w:rsidP="006E4E3F">
            <w:pPr>
              <w:rPr>
                <w:sz w:val="13"/>
                <w:szCs w:val="13"/>
              </w:rPr>
            </w:pPr>
            <w:r w:rsidRPr="00A5470F">
              <w:rPr>
                <w:sz w:val="13"/>
                <w:szCs w:val="13"/>
              </w:rPr>
              <w:t>Discussion and</w:t>
            </w:r>
            <w:r w:rsidRPr="00A5470F">
              <w:rPr>
                <w:sz w:val="13"/>
                <w:szCs w:val="13"/>
              </w:rPr>
              <w:br/>
              <w:t>evaluation of contributions from other traditions in a</w:t>
            </w:r>
            <w:r w:rsidRPr="00A5470F">
              <w:rPr>
                <w:sz w:val="13"/>
                <w:szCs w:val="13"/>
              </w:rPr>
              <w:br/>
              <w:t>respectful and honoring way</w:t>
            </w:r>
          </w:p>
        </w:tc>
      </w:tr>
      <w:tr w:rsidR="006E4E3F" w:rsidRPr="00A5470F" w14:paraId="15BCAC17"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B363D7" w14:textId="77777777" w:rsidR="006E4E3F" w:rsidRPr="00A5470F" w:rsidRDefault="006E4E3F" w:rsidP="006E4E3F">
            <w:pPr>
              <w:rPr>
                <w:sz w:val="13"/>
                <w:szCs w:val="13"/>
              </w:rPr>
            </w:pPr>
            <w:r w:rsidRPr="00A5470F">
              <w:rPr>
                <w:sz w:val="13"/>
                <w:szCs w:val="13"/>
              </w:rPr>
              <w:t>Preach</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09ECC6" w14:textId="77777777" w:rsidR="006E4E3F" w:rsidRPr="00A5470F" w:rsidRDefault="006E4E3F" w:rsidP="006E4E3F">
            <w:pPr>
              <w:rPr>
                <w:sz w:val="13"/>
                <w:szCs w:val="13"/>
              </w:rPr>
            </w:pPr>
            <w:r w:rsidRPr="00A5470F">
              <w:rPr>
                <w:sz w:val="13"/>
                <w:szCs w:val="13"/>
              </w:rPr>
              <w:t>Ability to preach and teach the meaning</w:t>
            </w:r>
            <w:r w:rsidRPr="00A5470F">
              <w:rPr>
                <w:sz w:val="13"/>
                <w:szCs w:val="13"/>
              </w:rPr>
              <w:br/>
              <w:t>of Scripture to both heart and mind with</w:t>
            </w:r>
            <w:r w:rsidRPr="00A5470F">
              <w:rPr>
                <w:sz w:val="13"/>
                <w:szCs w:val="13"/>
              </w:rPr>
              <w:br/>
              <w:t>clarity and enthusiasm.</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CD2E36" w14:textId="77777777" w:rsidR="006E4E3F" w:rsidRPr="00A5470F" w:rsidRDefault="006E4E3F" w:rsidP="006E4E3F">
            <w:pPr>
              <w:rPr>
                <w:sz w:val="13"/>
                <w:szCs w:val="13"/>
              </w:rPr>
            </w:pPr>
            <w:r w:rsidRPr="00A5470F">
              <w:rPr>
                <w:sz w:val="13"/>
                <w:szCs w:val="13"/>
              </w:rPr>
              <w:t>Moderate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72B5FE" w14:textId="77777777" w:rsidR="006E4E3F" w:rsidRPr="00A5470F" w:rsidRDefault="006E4E3F" w:rsidP="006E4E3F">
            <w:pPr>
              <w:rPr>
                <w:sz w:val="13"/>
                <w:szCs w:val="13"/>
              </w:rPr>
            </w:pPr>
            <w:r w:rsidRPr="00A5470F">
              <w:rPr>
                <w:sz w:val="13"/>
                <w:szCs w:val="13"/>
              </w:rPr>
              <w:t>Exegetical work that</w:t>
            </w:r>
            <w:r w:rsidRPr="00A5470F">
              <w:rPr>
                <w:sz w:val="13"/>
                <w:szCs w:val="13"/>
              </w:rPr>
              <w:br/>
              <w:t>forms the backbone of strong preaching;</w:t>
            </w:r>
            <w:r w:rsidRPr="00A5470F">
              <w:rPr>
                <w:sz w:val="13"/>
                <w:szCs w:val="13"/>
              </w:rPr>
              <w:br/>
              <w:t>frequent discussion of</w:t>
            </w:r>
            <w:r w:rsidRPr="00A5470F">
              <w:rPr>
                <w:sz w:val="13"/>
                <w:szCs w:val="13"/>
              </w:rPr>
              <w:br/>
              <w:t>applications for preaching</w:t>
            </w:r>
          </w:p>
        </w:tc>
      </w:tr>
      <w:tr w:rsidR="006E4E3F" w:rsidRPr="00A5470F" w14:paraId="66092CEB"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22A788" w14:textId="77777777" w:rsidR="006E4E3F" w:rsidRPr="00A5470F" w:rsidRDefault="006E4E3F" w:rsidP="006E4E3F">
            <w:pPr>
              <w:rPr>
                <w:sz w:val="13"/>
                <w:szCs w:val="13"/>
              </w:rPr>
            </w:pPr>
            <w:r w:rsidRPr="00A5470F">
              <w:rPr>
                <w:sz w:val="13"/>
                <w:szCs w:val="13"/>
              </w:rPr>
              <w:t>Worship</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81B03A" w14:textId="77777777" w:rsidR="006E4E3F" w:rsidRPr="00A5470F" w:rsidRDefault="006E4E3F" w:rsidP="006E4E3F">
            <w:pPr>
              <w:rPr>
                <w:sz w:val="13"/>
                <w:szCs w:val="13"/>
              </w:rPr>
            </w:pPr>
            <w:r w:rsidRPr="00A5470F">
              <w:rPr>
                <w:sz w:val="13"/>
                <w:szCs w:val="13"/>
              </w:rPr>
              <w:t>Knowledgeable of historic and modern</w:t>
            </w:r>
            <w:r w:rsidRPr="00A5470F">
              <w:rPr>
                <w:sz w:val="13"/>
                <w:szCs w:val="13"/>
              </w:rPr>
              <w:br/>
              <w:t>Christian- worship forms; and ability to</w:t>
            </w:r>
            <w:r w:rsidRPr="00A5470F">
              <w:rPr>
                <w:sz w:val="13"/>
                <w:szCs w:val="13"/>
              </w:rPr>
              <w:br/>
              <w:t>construct and skill to lead a worship</w:t>
            </w:r>
            <w:r w:rsidRPr="00A5470F">
              <w:rPr>
                <w:sz w:val="13"/>
                <w:szCs w:val="13"/>
              </w:rPr>
              <w:br/>
              <w:t>service.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524DCE" w14:textId="77777777" w:rsidR="006E4E3F" w:rsidRPr="00A5470F" w:rsidRDefault="006E4E3F" w:rsidP="006E4E3F">
            <w:pPr>
              <w:rPr>
                <w:sz w:val="13"/>
                <w:szCs w:val="13"/>
              </w:rPr>
            </w:pPr>
            <w:r w:rsidRPr="00A5470F">
              <w:rPr>
                <w:sz w:val="13"/>
                <w:szCs w:val="13"/>
              </w:rPr>
              <w:t>Moderate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FB32A" w14:textId="77777777" w:rsidR="006E4E3F" w:rsidRPr="00A5470F" w:rsidRDefault="006E4E3F" w:rsidP="006E4E3F">
            <w:pPr>
              <w:rPr>
                <w:sz w:val="13"/>
                <w:szCs w:val="13"/>
              </w:rPr>
            </w:pPr>
            <w:r w:rsidRPr="00A5470F">
              <w:rPr>
                <w:sz w:val="13"/>
                <w:szCs w:val="13"/>
              </w:rPr>
              <w:t>Psalter forms a basic</w:t>
            </w:r>
            <w:r w:rsidRPr="00A5470F">
              <w:rPr>
                <w:sz w:val="13"/>
                <w:szCs w:val="13"/>
              </w:rPr>
              <w:br/>
              <w:t>component of many</w:t>
            </w:r>
            <w:r w:rsidRPr="00A5470F">
              <w:rPr>
                <w:sz w:val="13"/>
                <w:szCs w:val="13"/>
              </w:rPr>
              <w:br/>
              <w:t>traditions’ Christian</w:t>
            </w:r>
            <w:r w:rsidRPr="00A5470F">
              <w:rPr>
                <w:sz w:val="13"/>
                <w:szCs w:val="13"/>
              </w:rPr>
              <w:br/>
              <w:t>worship</w:t>
            </w:r>
          </w:p>
        </w:tc>
      </w:tr>
      <w:tr w:rsidR="006E4E3F" w:rsidRPr="00A5470F" w14:paraId="7E9F041E"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0D2B56" w14:textId="77777777" w:rsidR="006E4E3F" w:rsidRPr="00A5470F" w:rsidRDefault="006E4E3F" w:rsidP="006E4E3F">
            <w:pPr>
              <w:rPr>
                <w:sz w:val="13"/>
                <w:szCs w:val="13"/>
              </w:rPr>
            </w:pPr>
            <w:r w:rsidRPr="00A5470F">
              <w:rPr>
                <w:sz w:val="13"/>
                <w:szCs w:val="13"/>
              </w:rPr>
              <w:t>Shepherd</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442E4C" w14:textId="77777777" w:rsidR="006E4E3F" w:rsidRPr="00A5470F" w:rsidRDefault="006E4E3F" w:rsidP="006E4E3F">
            <w:pPr>
              <w:rPr>
                <w:sz w:val="13"/>
                <w:szCs w:val="13"/>
              </w:rPr>
            </w:pPr>
            <w:r w:rsidRPr="00A5470F">
              <w:rPr>
                <w:sz w:val="13"/>
                <w:szCs w:val="13"/>
              </w:rPr>
              <w:t>Ability to shepherd the local congregation: aiding in spiritual maturity;</w:t>
            </w:r>
            <w:r w:rsidRPr="00A5470F">
              <w:rPr>
                <w:sz w:val="13"/>
                <w:szCs w:val="13"/>
              </w:rPr>
              <w:br/>
              <w:t>promoting use of gifts and callings; and</w:t>
            </w:r>
            <w:r w:rsidRPr="00A5470F">
              <w:rPr>
                <w:sz w:val="13"/>
                <w:szCs w:val="13"/>
              </w:rPr>
              <w:br/>
              <w:t xml:space="preserve">encouraging a concern for </w:t>
            </w:r>
            <w:proofErr w:type="spellStart"/>
            <w:proofErr w:type="gramStart"/>
            <w:r w:rsidRPr="00A5470F">
              <w:rPr>
                <w:sz w:val="13"/>
                <w:szCs w:val="13"/>
              </w:rPr>
              <w:t>non Christians</w:t>
            </w:r>
            <w:proofErr w:type="spellEnd"/>
            <w:proofErr w:type="gramEnd"/>
            <w:r w:rsidRPr="00A5470F">
              <w:rPr>
                <w:sz w:val="13"/>
                <w:szCs w:val="13"/>
              </w:rPr>
              <w:t>, both in America and worldwide.</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11252" w14:textId="77777777" w:rsidR="006E4E3F" w:rsidRPr="00A5470F" w:rsidRDefault="006E4E3F" w:rsidP="006E4E3F">
            <w:pPr>
              <w:rPr>
                <w:sz w:val="13"/>
                <w:szCs w:val="13"/>
              </w:rPr>
            </w:pPr>
            <w:r w:rsidRPr="00A5470F">
              <w:rPr>
                <w:sz w:val="13"/>
                <w:szCs w:val="13"/>
              </w:rPr>
              <w:t>Minimal</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189F2B" w14:textId="77777777" w:rsidR="006E4E3F" w:rsidRPr="00A5470F" w:rsidRDefault="006E4E3F" w:rsidP="006E4E3F">
            <w:pPr>
              <w:rPr>
                <w:sz w:val="13"/>
                <w:szCs w:val="13"/>
              </w:rPr>
            </w:pPr>
            <w:r w:rsidRPr="00A5470F">
              <w:rPr>
                <w:sz w:val="13"/>
                <w:szCs w:val="13"/>
              </w:rPr>
              <w:t>Discussion as applicable</w:t>
            </w:r>
          </w:p>
        </w:tc>
      </w:tr>
      <w:tr w:rsidR="006E4E3F" w:rsidRPr="00A5470F" w14:paraId="284EEF29" w14:textId="77777777" w:rsidTr="009B289A">
        <w:trPr>
          <w:trHeight w:val="429"/>
        </w:trPr>
        <w:tc>
          <w:tcPr>
            <w:tcW w:w="27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6DE863" w14:textId="77777777" w:rsidR="006E4E3F" w:rsidRPr="00A5470F" w:rsidRDefault="006E4E3F" w:rsidP="006E4E3F">
            <w:pPr>
              <w:rPr>
                <w:sz w:val="13"/>
                <w:szCs w:val="13"/>
              </w:rPr>
            </w:pPr>
            <w:r w:rsidRPr="00A5470F">
              <w:rPr>
                <w:sz w:val="13"/>
                <w:szCs w:val="13"/>
              </w:rPr>
              <w:t>Church/World</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78F09C" w14:textId="77777777" w:rsidR="006E4E3F" w:rsidRPr="00A5470F" w:rsidRDefault="006E4E3F" w:rsidP="006E4E3F">
            <w:pPr>
              <w:rPr>
                <w:sz w:val="13"/>
                <w:szCs w:val="13"/>
              </w:rPr>
            </w:pPr>
            <w:r w:rsidRPr="00A5470F">
              <w:rPr>
                <w:sz w:val="13"/>
                <w:szCs w:val="13"/>
              </w:rPr>
              <w:t>Ability to interact within a</w:t>
            </w:r>
            <w:r w:rsidRPr="00A5470F">
              <w:rPr>
                <w:sz w:val="13"/>
                <w:szCs w:val="13"/>
              </w:rPr>
              <w:br/>
              <w:t>denominational context, within the</w:t>
            </w:r>
            <w:r w:rsidRPr="00A5470F">
              <w:rPr>
                <w:sz w:val="13"/>
                <w:szCs w:val="13"/>
              </w:rPr>
              <w:br/>
              <w:t>broader worldwide church, and with</w:t>
            </w:r>
            <w:r w:rsidRPr="00A5470F">
              <w:rPr>
                <w:sz w:val="13"/>
                <w:szCs w:val="13"/>
              </w:rPr>
              <w:br/>
              <w:t>significant public issues.</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B377EC" w14:textId="77777777" w:rsidR="006E4E3F" w:rsidRPr="00A5470F" w:rsidRDefault="006E4E3F" w:rsidP="006E4E3F">
            <w:pPr>
              <w:rPr>
                <w:sz w:val="13"/>
                <w:szCs w:val="13"/>
              </w:rPr>
            </w:pP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0C7E1E" w14:textId="77777777" w:rsidR="006E4E3F" w:rsidRPr="00A5470F" w:rsidRDefault="006E4E3F" w:rsidP="006E4E3F">
            <w:pPr>
              <w:rPr>
                <w:sz w:val="13"/>
                <w:szCs w:val="13"/>
              </w:rPr>
            </w:pPr>
          </w:p>
        </w:tc>
      </w:tr>
    </w:tbl>
    <w:p w14:paraId="7739BC73" w14:textId="77777777" w:rsidR="006E4E3F" w:rsidRPr="006E4E3F" w:rsidRDefault="006E4E3F" w:rsidP="006E4E3F"/>
    <w:p w14:paraId="7C6E6041" w14:textId="77777777" w:rsidR="00DF22D6" w:rsidRDefault="00DF22D6"/>
    <w:sectPr w:rsidR="00DF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4165"/>
    <w:multiLevelType w:val="hybridMultilevel"/>
    <w:tmpl w:val="2364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76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3F"/>
    <w:rsid w:val="00052B15"/>
    <w:rsid w:val="001E1DC4"/>
    <w:rsid w:val="00260488"/>
    <w:rsid w:val="00292A05"/>
    <w:rsid w:val="002D0E04"/>
    <w:rsid w:val="00486DF4"/>
    <w:rsid w:val="00657446"/>
    <w:rsid w:val="006673D5"/>
    <w:rsid w:val="006E4E3F"/>
    <w:rsid w:val="007E0862"/>
    <w:rsid w:val="00891474"/>
    <w:rsid w:val="008A5AF3"/>
    <w:rsid w:val="009B289A"/>
    <w:rsid w:val="009B5D50"/>
    <w:rsid w:val="00A5470F"/>
    <w:rsid w:val="00A818FB"/>
    <w:rsid w:val="00BD12C0"/>
    <w:rsid w:val="00D14BEF"/>
    <w:rsid w:val="00DD1D1B"/>
    <w:rsid w:val="00DF22D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F3A9"/>
  <w15:chartTrackingRefBased/>
  <w15:docId w15:val="{D30FAEA2-4582-604A-A0D6-33F64FBE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04"/>
    <w:pPr>
      <w:ind w:left="720"/>
      <w:contextualSpacing/>
    </w:pPr>
  </w:style>
  <w:style w:type="paragraph" w:styleId="NormalWeb">
    <w:name w:val="Normal (Web)"/>
    <w:basedOn w:val="Normal"/>
    <w:uiPriority w:val="99"/>
    <w:semiHidden/>
    <w:unhideWhenUsed/>
    <w:rsid w:val="007E08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4020">
      <w:bodyDiv w:val="1"/>
      <w:marLeft w:val="0"/>
      <w:marRight w:val="0"/>
      <w:marTop w:val="0"/>
      <w:marBottom w:val="0"/>
      <w:divBdr>
        <w:top w:val="none" w:sz="0" w:space="0" w:color="auto"/>
        <w:left w:val="none" w:sz="0" w:space="0" w:color="auto"/>
        <w:bottom w:val="none" w:sz="0" w:space="0" w:color="auto"/>
        <w:right w:val="none" w:sz="0" w:space="0" w:color="auto"/>
      </w:divBdr>
    </w:div>
    <w:div w:id="935017873">
      <w:bodyDiv w:val="1"/>
      <w:marLeft w:val="0"/>
      <w:marRight w:val="0"/>
      <w:marTop w:val="0"/>
      <w:marBottom w:val="0"/>
      <w:divBdr>
        <w:top w:val="none" w:sz="0" w:space="0" w:color="auto"/>
        <w:left w:val="none" w:sz="0" w:space="0" w:color="auto"/>
        <w:bottom w:val="none" w:sz="0" w:space="0" w:color="auto"/>
        <w:right w:val="none" w:sz="0" w:space="0" w:color="auto"/>
      </w:divBdr>
    </w:div>
    <w:div w:id="1253781801">
      <w:bodyDiv w:val="1"/>
      <w:marLeft w:val="0"/>
      <w:marRight w:val="0"/>
      <w:marTop w:val="0"/>
      <w:marBottom w:val="0"/>
      <w:divBdr>
        <w:top w:val="none" w:sz="0" w:space="0" w:color="auto"/>
        <w:left w:val="none" w:sz="0" w:space="0" w:color="auto"/>
        <w:bottom w:val="none" w:sz="0" w:space="0" w:color="auto"/>
        <w:right w:val="none" w:sz="0" w:space="0" w:color="auto"/>
      </w:divBdr>
    </w:div>
    <w:div w:id="18097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Twaambo Moyo</dc:creator>
  <cp:keywords/>
  <dc:description/>
  <cp:lastModifiedBy>Graham Girard</cp:lastModifiedBy>
  <cp:revision>2</cp:revision>
  <dcterms:created xsi:type="dcterms:W3CDTF">2022-05-13T16:39:00Z</dcterms:created>
  <dcterms:modified xsi:type="dcterms:W3CDTF">2022-05-13T16:39:00Z</dcterms:modified>
</cp:coreProperties>
</file>