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5479" w14:textId="77777777" w:rsidR="006272F5" w:rsidRPr="007557AE" w:rsidRDefault="006272F5" w:rsidP="006272F5">
      <w:pPr>
        <w:jc w:val="center"/>
        <w:rPr>
          <w:rFonts w:ascii="Cambria" w:hAnsi="Cambria"/>
          <w:b/>
        </w:rPr>
      </w:pPr>
    </w:p>
    <w:p w14:paraId="60DB9DC4"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64405320" w14:textId="3950A046" w:rsidR="006E15F8" w:rsidRPr="007557AE" w:rsidRDefault="00D2404A" w:rsidP="006E15F8">
      <w:pPr>
        <w:jc w:val="center"/>
        <w:rPr>
          <w:rFonts w:ascii="Cambria" w:hAnsi="Cambria"/>
          <w:b/>
        </w:rPr>
      </w:pPr>
      <w:r>
        <w:rPr>
          <w:rFonts w:ascii="Cambria" w:hAnsi="Cambria"/>
          <w:b/>
        </w:rPr>
        <w:t>Spring</w:t>
      </w:r>
      <w:r w:rsidR="00B077A0" w:rsidRPr="007557AE">
        <w:rPr>
          <w:rFonts w:ascii="Cambria" w:hAnsi="Cambria"/>
          <w:b/>
        </w:rPr>
        <w:t xml:space="preserve"> 20</w:t>
      </w:r>
      <w:r w:rsidR="00005C2A">
        <w:rPr>
          <w:rFonts w:ascii="Cambria" w:hAnsi="Cambria"/>
          <w:b/>
        </w:rPr>
        <w:t>2</w:t>
      </w:r>
      <w:r w:rsidR="003F186D">
        <w:rPr>
          <w:rFonts w:ascii="Cambria" w:hAnsi="Cambria"/>
          <w:b/>
        </w:rPr>
        <w:t>2</w:t>
      </w:r>
    </w:p>
    <w:p w14:paraId="12C1D42F" w14:textId="77777777" w:rsidR="00692884" w:rsidRPr="007557AE" w:rsidRDefault="00692884" w:rsidP="006E15F8">
      <w:pPr>
        <w:jc w:val="center"/>
        <w:rPr>
          <w:rFonts w:ascii="Cambria" w:hAnsi="Cambria"/>
          <w:b/>
        </w:rPr>
      </w:pPr>
    </w:p>
    <w:p w14:paraId="30F5D595" w14:textId="151BDB30" w:rsidR="006E15F8" w:rsidRDefault="007557AE" w:rsidP="006E15F8">
      <w:pPr>
        <w:jc w:val="center"/>
        <w:rPr>
          <w:rFonts w:ascii="Cambria" w:hAnsi="Cambria"/>
          <w:b/>
        </w:rPr>
      </w:pPr>
      <w:r>
        <w:rPr>
          <w:rFonts w:ascii="Cambria" w:hAnsi="Cambria"/>
          <w:b/>
        </w:rPr>
        <w:t>NT</w:t>
      </w:r>
      <w:r w:rsidR="00EC5BD8">
        <w:rPr>
          <w:rFonts w:ascii="Cambria" w:hAnsi="Cambria"/>
          <w:b/>
        </w:rPr>
        <w:t xml:space="preserve"> 5300</w:t>
      </w:r>
      <w:r>
        <w:rPr>
          <w:rFonts w:ascii="Cambria" w:hAnsi="Cambria"/>
          <w:b/>
        </w:rPr>
        <w:tab/>
        <w:t>Pauline Epistles</w:t>
      </w:r>
      <w:r>
        <w:rPr>
          <w:rFonts w:ascii="Cambria" w:hAnsi="Cambria"/>
          <w:b/>
        </w:rPr>
        <w:tab/>
        <w:t>3</w:t>
      </w:r>
      <w:r w:rsidR="006E15F8" w:rsidRPr="007557AE">
        <w:rPr>
          <w:rFonts w:ascii="Cambria" w:hAnsi="Cambria"/>
          <w:b/>
        </w:rPr>
        <w:t xml:space="preserve"> Hrs. </w:t>
      </w:r>
    </w:p>
    <w:p w14:paraId="68B46A52" w14:textId="77777777" w:rsidR="00C74120" w:rsidRPr="007557AE" w:rsidRDefault="00C74120" w:rsidP="006E15F8">
      <w:pPr>
        <w:jc w:val="center"/>
        <w:rPr>
          <w:rFonts w:ascii="Cambria" w:hAnsi="Cambria"/>
          <w:b/>
        </w:rPr>
      </w:pPr>
    </w:p>
    <w:p w14:paraId="097C76D0" w14:textId="0EBB483A" w:rsidR="006E15F8" w:rsidRDefault="003048E9" w:rsidP="003048E9">
      <w:pPr>
        <w:jc w:val="center"/>
        <w:rPr>
          <w:rFonts w:ascii="Cambria" w:hAnsi="Cambria"/>
          <w:b/>
        </w:rPr>
      </w:pPr>
      <w:r>
        <w:rPr>
          <w:rFonts w:ascii="Cambria" w:hAnsi="Cambria"/>
          <w:b/>
        </w:rPr>
        <w:t>Feb 4-5, Feb 25-26, Mar 18-19, Apr 29-30</w:t>
      </w:r>
    </w:p>
    <w:p w14:paraId="41CE9D1B" w14:textId="6C5FBA3B" w:rsidR="003048E9" w:rsidRDefault="003048E9" w:rsidP="003048E9">
      <w:pPr>
        <w:jc w:val="center"/>
        <w:rPr>
          <w:rFonts w:ascii="Cambria" w:hAnsi="Cambria"/>
          <w:b/>
        </w:rPr>
      </w:pPr>
      <w:r>
        <w:rPr>
          <w:rFonts w:ascii="Cambria" w:hAnsi="Cambria"/>
          <w:b/>
        </w:rPr>
        <w:t>Friday, 6PM-9PM; Saturday, 8AM-4PM</w:t>
      </w:r>
    </w:p>
    <w:p w14:paraId="2F785F99" w14:textId="77777777" w:rsidR="00C74120" w:rsidRPr="003048E9" w:rsidRDefault="00C74120" w:rsidP="003048E9">
      <w:pPr>
        <w:jc w:val="center"/>
        <w:rPr>
          <w:rFonts w:ascii="Cambria" w:hAnsi="Cambria"/>
          <w:b/>
        </w:rPr>
      </w:pPr>
    </w:p>
    <w:p w14:paraId="06E6C3DC" w14:textId="77777777" w:rsidR="006E15F8" w:rsidRPr="007557AE" w:rsidRDefault="006E15F8" w:rsidP="006E15F8">
      <w:pPr>
        <w:jc w:val="center"/>
        <w:rPr>
          <w:rFonts w:ascii="Cambria" w:hAnsi="Cambria"/>
          <w:b/>
        </w:rPr>
      </w:pPr>
      <w:r w:rsidRPr="007557AE">
        <w:rPr>
          <w:rFonts w:ascii="Cambria" w:hAnsi="Cambria"/>
          <w:b/>
        </w:rPr>
        <w:t>Dr. Guy Prentiss Waters</w:t>
      </w:r>
    </w:p>
    <w:p w14:paraId="5DF48E89" w14:textId="77777777" w:rsidR="006E15F8" w:rsidRPr="007557AE" w:rsidRDefault="006E15F8" w:rsidP="006E15F8">
      <w:pPr>
        <w:jc w:val="center"/>
        <w:rPr>
          <w:rFonts w:ascii="Cambria" w:hAnsi="Cambria"/>
          <w:b/>
        </w:rPr>
      </w:pPr>
      <w:r w:rsidRPr="007557AE">
        <w:rPr>
          <w:rFonts w:ascii="Cambria" w:hAnsi="Cambria"/>
          <w:b/>
        </w:rPr>
        <w:t>Professor of New Testament</w:t>
      </w:r>
    </w:p>
    <w:p w14:paraId="0A0CFFC8" w14:textId="77777777" w:rsidR="006E15F8" w:rsidRPr="007557AE" w:rsidRDefault="006E15F8" w:rsidP="006E15F8">
      <w:pPr>
        <w:jc w:val="center"/>
        <w:rPr>
          <w:rFonts w:ascii="Cambria" w:hAnsi="Cambria"/>
          <w:b/>
        </w:rPr>
      </w:pPr>
      <w:r w:rsidRPr="007557AE">
        <w:rPr>
          <w:rFonts w:ascii="Cambria" w:hAnsi="Cambria"/>
          <w:b/>
        </w:rPr>
        <w:t>Reformed Theological Seminary</w:t>
      </w:r>
    </w:p>
    <w:p w14:paraId="2FBD3F40" w14:textId="77777777" w:rsidR="006E15F8" w:rsidRPr="007557AE" w:rsidRDefault="002765FD" w:rsidP="006E15F8">
      <w:pPr>
        <w:jc w:val="center"/>
        <w:rPr>
          <w:rFonts w:ascii="Cambria" w:hAnsi="Cambria"/>
          <w:b/>
        </w:rPr>
      </w:pPr>
      <w:hyperlink r:id="rId10" w:history="1">
        <w:r w:rsidR="006E15F8" w:rsidRPr="007557AE">
          <w:rPr>
            <w:rStyle w:val="Hyperlink"/>
            <w:rFonts w:ascii="Cambria" w:hAnsi="Cambria"/>
            <w:b/>
          </w:rPr>
          <w:t>gwaters@rts.edu</w:t>
        </w:r>
      </w:hyperlink>
    </w:p>
    <w:p w14:paraId="0A303872" w14:textId="77777777" w:rsidR="006E15F8" w:rsidRPr="007557AE" w:rsidRDefault="006E15F8" w:rsidP="006E15F8">
      <w:pPr>
        <w:jc w:val="center"/>
        <w:rPr>
          <w:rFonts w:ascii="Cambria" w:hAnsi="Cambria"/>
          <w:b/>
        </w:rPr>
      </w:pPr>
      <w:r w:rsidRPr="007557AE">
        <w:rPr>
          <w:rFonts w:ascii="Cambria" w:hAnsi="Cambria"/>
          <w:b/>
        </w:rPr>
        <w:t>Office Phone: (601) 923-1697</w:t>
      </w:r>
    </w:p>
    <w:p w14:paraId="76F217BF" w14:textId="59ADC76E" w:rsidR="006E15F8" w:rsidRDefault="00692884" w:rsidP="006E15F8">
      <w:pPr>
        <w:jc w:val="center"/>
        <w:rPr>
          <w:rFonts w:ascii="Cambria" w:hAnsi="Cambria"/>
          <w:b/>
        </w:rPr>
      </w:pPr>
      <w:r w:rsidRPr="007557AE">
        <w:rPr>
          <w:rFonts w:ascii="Cambria" w:hAnsi="Cambria"/>
          <w:b/>
        </w:rPr>
        <w:t xml:space="preserve">Course TA: </w:t>
      </w:r>
      <w:r w:rsidR="004615D4">
        <w:rPr>
          <w:rFonts w:ascii="Cambria" w:hAnsi="Cambria"/>
          <w:b/>
        </w:rPr>
        <w:t>Erick Kruger</w:t>
      </w:r>
    </w:p>
    <w:p w14:paraId="7AC8B34E" w14:textId="0D1B740D" w:rsidR="00CD4F3A" w:rsidRPr="003F186D" w:rsidRDefault="003F186D" w:rsidP="003F186D">
      <w:pPr>
        <w:jc w:val="center"/>
        <w:rPr>
          <w:rFonts w:asciiTheme="minorHAnsi" w:hAnsiTheme="minorHAnsi"/>
          <w:b/>
        </w:rPr>
      </w:pPr>
      <w:hyperlink r:id="rId11" w:history="1">
        <w:r w:rsidRPr="003F186D">
          <w:rPr>
            <w:rStyle w:val="Hyperlink"/>
            <w:rFonts w:asciiTheme="minorHAnsi" w:hAnsiTheme="minorHAnsi"/>
          </w:rPr>
          <w:t>ekruger@rts.edu</w:t>
        </w:r>
      </w:hyperlink>
      <w:r w:rsidRPr="003F186D">
        <w:rPr>
          <w:rFonts w:asciiTheme="minorHAnsi" w:hAnsiTheme="minorHAnsi"/>
        </w:rPr>
        <w:t xml:space="preserve"> </w:t>
      </w:r>
    </w:p>
    <w:p w14:paraId="4085EC47" w14:textId="77777777" w:rsidR="00A22D75" w:rsidRPr="007557AE" w:rsidRDefault="00A22D75" w:rsidP="006E15F8">
      <w:pPr>
        <w:jc w:val="center"/>
        <w:rPr>
          <w:rFonts w:ascii="Cambria" w:hAnsi="Cambria"/>
          <w:b/>
          <w:sz w:val="20"/>
          <w:szCs w:val="20"/>
        </w:rPr>
      </w:pPr>
    </w:p>
    <w:p w14:paraId="6CC63D3A" w14:textId="77777777" w:rsidR="00C81C3C" w:rsidRPr="007557AE" w:rsidRDefault="006E15F8" w:rsidP="006E15F8">
      <w:pPr>
        <w:rPr>
          <w:rFonts w:ascii="Cambria" w:hAnsi="Cambria"/>
          <w:b/>
          <w:sz w:val="28"/>
          <w:szCs w:val="28"/>
        </w:rPr>
      </w:pPr>
      <w:r w:rsidRPr="007557AE">
        <w:rPr>
          <w:rFonts w:ascii="Cambria" w:hAnsi="Cambria"/>
          <w:b/>
          <w:sz w:val="28"/>
          <w:szCs w:val="28"/>
        </w:rPr>
        <w:t xml:space="preserve">Description (as per RTS </w:t>
      </w:r>
      <w:r w:rsidRPr="007557AE">
        <w:rPr>
          <w:rFonts w:ascii="Cambria" w:hAnsi="Cambria"/>
          <w:b/>
          <w:i/>
          <w:sz w:val="28"/>
          <w:szCs w:val="28"/>
        </w:rPr>
        <w:t>Catalogue</w:t>
      </w:r>
      <w:r w:rsidRPr="007557AE">
        <w:rPr>
          <w:rFonts w:ascii="Cambria" w:hAnsi="Cambria"/>
          <w:b/>
          <w:sz w:val="28"/>
          <w:szCs w:val="28"/>
        </w:rPr>
        <w:t xml:space="preserve">) </w:t>
      </w:r>
    </w:p>
    <w:p w14:paraId="0C27C752" w14:textId="77777777" w:rsidR="006E15F8" w:rsidRPr="007557AE" w:rsidRDefault="006E15F8" w:rsidP="006E15F8">
      <w:pPr>
        <w:rPr>
          <w:rFonts w:ascii="Cambria" w:hAnsi="Cambria"/>
          <w:sz w:val="22"/>
          <w:szCs w:val="22"/>
        </w:rPr>
      </w:pPr>
      <w:r w:rsidRPr="007557AE">
        <w:rPr>
          <w:rFonts w:ascii="Cambria" w:hAnsi="Cambria"/>
          <w:sz w:val="22"/>
          <w:szCs w:val="22"/>
        </w:rPr>
        <w:t>“</w:t>
      </w:r>
      <w:r w:rsidR="00D0640B" w:rsidRPr="007557AE">
        <w:rPr>
          <w:rFonts w:ascii="Cambria" w:hAnsi="Cambria"/>
          <w:sz w:val="22"/>
          <w:szCs w:val="22"/>
        </w:rPr>
        <w:t>An exposition of Paul’s epistles in chronological order that emphasizes the application of Paul’s theology to the pastoral needs of the chur</w:t>
      </w:r>
      <w:r w:rsidR="007557AE">
        <w:rPr>
          <w:rFonts w:ascii="Cambria" w:hAnsi="Cambria"/>
          <w:sz w:val="22"/>
          <w:szCs w:val="22"/>
        </w:rPr>
        <w:t>ches of his day and ours.” (p.73</w:t>
      </w:r>
      <w:r w:rsidR="00CA5CA8" w:rsidRPr="007557AE">
        <w:rPr>
          <w:rFonts w:ascii="Cambria" w:hAnsi="Cambria"/>
          <w:sz w:val="22"/>
          <w:szCs w:val="22"/>
        </w:rPr>
        <w:t xml:space="preserve">). </w:t>
      </w:r>
    </w:p>
    <w:p w14:paraId="6D1641F8" w14:textId="77777777" w:rsidR="00CA5CA8" w:rsidRPr="007557AE" w:rsidRDefault="00CA5CA8" w:rsidP="006E15F8">
      <w:pPr>
        <w:rPr>
          <w:rFonts w:ascii="Cambria" w:hAnsi="Cambria"/>
          <w:sz w:val="20"/>
          <w:szCs w:val="20"/>
        </w:rPr>
      </w:pPr>
    </w:p>
    <w:p w14:paraId="09EDB53E" w14:textId="77777777" w:rsidR="00C81C3C" w:rsidRPr="007557AE" w:rsidRDefault="00CA5CA8" w:rsidP="006E15F8">
      <w:pPr>
        <w:rPr>
          <w:rFonts w:ascii="Cambria" w:hAnsi="Cambria"/>
          <w:b/>
          <w:sz w:val="28"/>
          <w:szCs w:val="28"/>
        </w:rPr>
      </w:pPr>
      <w:r w:rsidRPr="007557AE">
        <w:rPr>
          <w:rFonts w:ascii="Cambria" w:hAnsi="Cambria"/>
          <w:b/>
          <w:sz w:val="28"/>
          <w:szCs w:val="28"/>
        </w:rPr>
        <w:t>Course Objectives</w:t>
      </w:r>
    </w:p>
    <w:p w14:paraId="7F4EBF98" w14:textId="77777777" w:rsidR="00CA5CA8" w:rsidRPr="007557AE" w:rsidRDefault="00CA5CA8" w:rsidP="006E15F8">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To understand and</w:t>
      </w:r>
      <w:r w:rsidR="008042BC" w:rsidRPr="007557AE">
        <w:rPr>
          <w:rFonts w:ascii="Cambria" w:hAnsi="Cambria"/>
          <w:sz w:val="22"/>
          <w:szCs w:val="22"/>
        </w:rPr>
        <w:t xml:space="preserve"> critically to evaluate </w:t>
      </w:r>
      <w:r w:rsidRPr="007557AE">
        <w:rPr>
          <w:rFonts w:ascii="Cambria" w:hAnsi="Cambria"/>
          <w:sz w:val="22"/>
          <w:szCs w:val="22"/>
        </w:rPr>
        <w:t>academic research i</w:t>
      </w:r>
      <w:r w:rsidR="00D0640B" w:rsidRPr="007557AE">
        <w:rPr>
          <w:rFonts w:ascii="Cambria" w:hAnsi="Cambria"/>
          <w:sz w:val="22"/>
          <w:szCs w:val="22"/>
        </w:rPr>
        <w:t>n the Pauline Epistles</w:t>
      </w:r>
      <w:r w:rsidR="00A22D75" w:rsidRPr="007557AE">
        <w:rPr>
          <w:rFonts w:ascii="Cambria" w:hAnsi="Cambria"/>
          <w:sz w:val="22"/>
          <w:szCs w:val="22"/>
        </w:rPr>
        <w:t>.</w:t>
      </w:r>
    </w:p>
    <w:p w14:paraId="0B1933A4" w14:textId="77777777" w:rsidR="00CA5CA8" w:rsidRPr="007557AE" w:rsidRDefault="00CA5CA8" w:rsidP="006E15F8">
      <w:pPr>
        <w:rPr>
          <w:rFonts w:ascii="Cambria" w:hAnsi="Cambria"/>
          <w:sz w:val="22"/>
          <w:szCs w:val="22"/>
        </w:rPr>
      </w:pPr>
      <w:r w:rsidRPr="007557AE">
        <w:rPr>
          <w:rFonts w:ascii="Cambria" w:hAnsi="Cambria"/>
          <w:b/>
          <w:sz w:val="22"/>
          <w:szCs w:val="22"/>
        </w:rPr>
        <w:t>(2)</w:t>
      </w:r>
      <w:r w:rsidRPr="007557AE">
        <w:rPr>
          <w:rFonts w:ascii="Cambria" w:hAnsi="Cambria"/>
          <w:sz w:val="22"/>
          <w:szCs w:val="22"/>
        </w:rPr>
        <w:t xml:space="preserve"> To understand issues of special introduction pertaining to</w:t>
      </w:r>
      <w:r w:rsidR="00D0640B" w:rsidRPr="007557AE">
        <w:rPr>
          <w:rFonts w:ascii="Cambria" w:hAnsi="Cambria"/>
          <w:sz w:val="22"/>
          <w:szCs w:val="22"/>
        </w:rPr>
        <w:t xml:space="preserve"> the Pauline Epistles</w:t>
      </w:r>
      <w:r w:rsidR="00A22D75" w:rsidRPr="007557AE">
        <w:rPr>
          <w:rFonts w:ascii="Cambria" w:hAnsi="Cambria"/>
          <w:sz w:val="22"/>
          <w:szCs w:val="22"/>
        </w:rPr>
        <w:t>.</w:t>
      </w:r>
    </w:p>
    <w:p w14:paraId="60DED326" w14:textId="77777777" w:rsidR="002A5C52" w:rsidRPr="007557AE" w:rsidRDefault="002A5C52" w:rsidP="006E15F8">
      <w:pPr>
        <w:rPr>
          <w:rFonts w:ascii="Cambria" w:hAnsi="Cambria"/>
          <w:sz w:val="22"/>
          <w:szCs w:val="22"/>
        </w:rPr>
      </w:pPr>
      <w:r w:rsidRPr="007557AE">
        <w:rPr>
          <w:rFonts w:ascii="Cambria" w:hAnsi="Cambria"/>
          <w:b/>
          <w:sz w:val="22"/>
          <w:szCs w:val="22"/>
        </w:rPr>
        <w:t>(3)</w:t>
      </w:r>
      <w:r w:rsidRPr="007557AE">
        <w:rPr>
          <w:rFonts w:ascii="Cambria" w:hAnsi="Cambria"/>
          <w:sz w:val="22"/>
          <w:szCs w:val="22"/>
        </w:rPr>
        <w:t xml:space="preserve"> </w:t>
      </w:r>
      <w:r w:rsidR="00D0640B" w:rsidRPr="007557AE">
        <w:rPr>
          <w:rFonts w:ascii="Cambria" w:hAnsi="Cambria"/>
          <w:sz w:val="22"/>
          <w:szCs w:val="22"/>
        </w:rPr>
        <w:t>To understand the</w:t>
      </w:r>
      <w:r w:rsidR="00B32ABC" w:rsidRPr="007557AE">
        <w:rPr>
          <w:rFonts w:ascii="Cambria" w:hAnsi="Cambria"/>
          <w:sz w:val="22"/>
          <w:szCs w:val="22"/>
        </w:rPr>
        <w:t xml:space="preserve"> letters of Paul in their first-</w:t>
      </w:r>
      <w:r w:rsidR="00D0640B" w:rsidRPr="007557AE">
        <w:rPr>
          <w:rFonts w:ascii="Cambria" w:hAnsi="Cambria"/>
          <w:sz w:val="22"/>
          <w:szCs w:val="22"/>
        </w:rPr>
        <w:t xml:space="preserve">century context. </w:t>
      </w:r>
    </w:p>
    <w:p w14:paraId="5F5737F6" w14:textId="77777777" w:rsidR="00CA5CA8" w:rsidRPr="007557AE" w:rsidRDefault="002A5C52" w:rsidP="006E15F8">
      <w:pPr>
        <w:rPr>
          <w:rFonts w:ascii="Cambria" w:hAnsi="Cambria"/>
          <w:sz w:val="22"/>
          <w:szCs w:val="22"/>
        </w:rPr>
      </w:pPr>
      <w:r w:rsidRPr="007557AE">
        <w:rPr>
          <w:rFonts w:ascii="Cambria" w:hAnsi="Cambria"/>
          <w:b/>
          <w:sz w:val="22"/>
          <w:szCs w:val="22"/>
        </w:rPr>
        <w:t>(4</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the implications of Paul’s writings for the contemporary church, and to understand Paul as a model of applying theology to the life of the church. </w:t>
      </w:r>
    </w:p>
    <w:p w14:paraId="300ACC6F" w14:textId="77777777" w:rsidR="002A5C52" w:rsidRPr="007557AE" w:rsidRDefault="002A5C52" w:rsidP="006E15F8">
      <w:pPr>
        <w:rPr>
          <w:rFonts w:ascii="Cambria" w:hAnsi="Cambria"/>
          <w:sz w:val="22"/>
          <w:szCs w:val="22"/>
        </w:rPr>
      </w:pPr>
      <w:r w:rsidRPr="007557AE">
        <w:rPr>
          <w:rFonts w:ascii="Cambria" w:hAnsi="Cambria"/>
          <w:b/>
          <w:sz w:val="22"/>
          <w:szCs w:val="22"/>
        </w:rPr>
        <w:t>(5</w:t>
      </w:r>
      <w:r w:rsidR="00CA5CA8" w:rsidRPr="007557AE">
        <w:rPr>
          <w:rFonts w:ascii="Cambria" w:hAnsi="Cambria"/>
          <w:b/>
          <w:sz w:val="22"/>
          <w:szCs w:val="22"/>
        </w:rPr>
        <w:t>)</w:t>
      </w:r>
      <w:r w:rsidR="00CA5CA8" w:rsidRPr="007557AE">
        <w:rPr>
          <w:rFonts w:ascii="Cambria" w:hAnsi="Cambria"/>
          <w:sz w:val="22"/>
          <w:szCs w:val="22"/>
        </w:rPr>
        <w:t xml:space="preserve"> </w:t>
      </w:r>
      <w:r w:rsidR="00D0640B" w:rsidRPr="007557AE">
        <w:rPr>
          <w:rFonts w:ascii="Cambria" w:hAnsi="Cambria"/>
          <w:sz w:val="22"/>
          <w:szCs w:val="22"/>
        </w:rPr>
        <w:t xml:space="preserve">To understand with greater clarity and precision key questions and issues in the Pauline Epistles: the person and work of Christ, the nature and condition of man, covenant and law, the application of redemption (justification by faith alone, sanctification, union with Christ, etc.). </w:t>
      </w:r>
    </w:p>
    <w:p w14:paraId="29517FAA" w14:textId="77777777" w:rsidR="006E15F8" w:rsidRPr="007557AE" w:rsidRDefault="006E15F8" w:rsidP="006272F5">
      <w:pPr>
        <w:jc w:val="center"/>
        <w:rPr>
          <w:rFonts w:ascii="Cambria" w:hAnsi="Cambria"/>
          <w:b/>
        </w:rPr>
      </w:pPr>
    </w:p>
    <w:p w14:paraId="369B5F38" w14:textId="77777777" w:rsidR="00C81C3C" w:rsidRPr="007557AE" w:rsidRDefault="004B5344" w:rsidP="004B5344">
      <w:pPr>
        <w:rPr>
          <w:rFonts w:ascii="Cambria" w:hAnsi="Cambria"/>
          <w:b/>
          <w:sz w:val="20"/>
          <w:szCs w:val="20"/>
        </w:rPr>
      </w:pPr>
      <w:r w:rsidRPr="007557AE">
        <w:rPr>
          <w:rFonts w:ascii="Cambria" w:hAnsi="Cambria"/>
          <w:b/>
          <w:sz w:val="28"/>
          <w:szCs w:val="28"/>
        </w:rPr>
        <w:t xml:space="preserve">Required Texts </w:t>
      </w:r>
      <w:r w:rsidRPr="007557AE">
        <w:rPr>
          <w:rFonts w:ascii="Cambria" w:hAnsi="Cambria"/>
          <w:b/>
          <w:sz w:val="22"/>
          <w:szCs w:val="22"/>
        </w:rPr>
        <w:t>(see below for page assts.</w:t>
      </w:r>
      <w:r w:rsidR="00722FFB" w:rsidRPr="007557AE">
        <w:rPr>
          <w:rFonts w:ascii="Cambria" w:hAnsi="Cambria"/>
          <w:b/>
          <w:sz w:val="22"/>
          <w:szCs w:val="22"/>
        </w:rPr>
        <w:t>; note the abbreviations</w:t>
      </w:r>
      <w:r w:rsidRPr="007557AE">
        <w:rPr>
          <w:rFonts w:ascii="Cambria" w:hAnsi="Cambria"/>
          <w:b/>
          <w:sz w:val="22"/>
          <w:szCs w:val="22"/>
        </w:rPr>
        <w:t xml:space="preserve">) </w:t>
      </w:r>
    </w:p>
    <w:p w14:paraId="01A0C59C" w14:textId="77777777" w:rsidR="004B5344" w:rsidRPr="007557AE" w:rsidRDefault="004B5344" w:rsidP="008042BC">
      <w:pPr>
        <w:rPr>
          <w:rFonts w:ascii="Cambria" w:hAnsi="Cambria"/>
          <w:sz w:val="22"/>
          <w:szCs w:val="22"/>
        </w:rPr>
      </w:pPr>
      <w:r w:rsidRPr="007557AE">
        <w:rPr>
          <w:rFonts w:ascii="Cambria" w:hAnsi="Cambria"/>
          <w:b/>
          <w:sz w:val="22"/>
          <w:szCs w:val="22"/>
        </w:rPr>
        <w:t>(1)</w:t>
      </w:r>
      <w:r w:rsidRPr="007557AE">
        <w:rPr>
          <w:rFonts w:ascii="Cambria" w:hAnsi="Cambria"/>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0FC9921E"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(2) </w:t>
      </w:r>
      <w:r w:rsidRPr="007557AE">
        <w:rPr>
          <w:rFonts w:ascii="Cambria" w:hAnsi="Cambria"/>
          <w:sz w:val="22"/>
          <w:szCs w:val="22"/>
        </w:rPr>
        <w:t xml:space="preserve">Paul Barnett, </w:t>
      </w:r>
      <w:r w:rsidRPr="007557AE">
        <w:rPr>
          <w:rFonts w:ascii="Cambria" w:hAnsi="Cambria"/>
          <w:i/>
          <w:sz w:val="22"/>
          <w:szCs w:val="22"/>
        </w:rPr>
        <w:t xml:space="preserve">Paul: Missionary of Jesus </w:t>
      </w:r>
      <w:r w:rsidRPr="007557AE">
        <w:rPr>
          <w:rFonts w:ascii="Cambria" w:hAnsi="Cambria"/>
          <w:sz w:val="22"/>
          <w:szCs w:val="22"/>
        </w:rPr>
        <w:t xml:space="preserve">(Eerdmans) </w:t>
      </w:r>
      <w:r w:rsidRPr="007557AE">
        <w:rPr>
          <w:rFonts w:ascii="Cambria" w:hAnsi="Cambria"/>
          <w:b/>
          <w:sz w:val="22"/>
          <w:szCs w:val="22"/>
        </w:rPr>
        <w:t>[B]</w:t>
      </w:r>
    </w:p>
    <w:p w14:paraId="42F75554" w14:textId="77777777" w:rsidR="004B5344" w:rsidRPr="007557AE" w:rsidRDefault="007A2033" w:rsidP="004B5344">
      <w:pPr>
        <w:rPr>
          <w:rFonts w:ascii="Cambria" w:hAnsi="Cambria"/>
          <w:b/>
          <w:sz w:val="22"/>
          <w:szCs w:val="22"/>
        </w:rPr>
      </w:pPr>
      <w:r w:rsidRPr="007557AE">
        <w:rPr>
          <w:rFonts w:ascii="Cambria" w:hAnsi="Cambria"/>
          <w:b/>
          <w:sz w:val="22"/>
          <w:szCs w:val="22"/>
        </w:rPr>
        <w:t>(3</w:t>
      </w:r>
      <w:r w:rsidR="004B5344" w:rsidRPr="007557AE">
        <w:rPr>
          <w:rFonts w:ascii="Cambria" w:hAnsi="Cambria"/>
          <w:b/>
          <w:sz w:val="22"/>
          <w:szCs w:val="22"/>
        </w:rPr>
        <w:t>)</w:t>
      </w:r>
      <w:r w:rsidR="004B5344" w:rsidRPr="007557AE">
        <w:rPr>
          <w:rFonts w:ascii="Cambria" w:hAnsi="Cambria"/>
          <w:sz w:val="22"/>
          <w:szCs w:val="22"/>
        </w:rPr>
        <w:t xml:space="preserve"> </w:t>
      </w:r>
      <w:r w:rsidR="00F674BB" w:rsidRPr="007557AE">
        <w:rPr>
          <w:rFonts w:ascii="Cambria" w:hAnsi="Cambria"/>
          <w:sz w:val="22"/>
          <w:szCs w:val="22"/>
        </w:rPr>
        <w:t>Carson and</w:t>
      </w:r>
      <w:r w:rsidR="00EE4D4A" w:rsidRPr="007557AE">
        <w:rPr>
          <w:rFonts w:ascii="Cambria" w:hAnsi="Cambria"/>
          <w:sz w:val="22"/>
          <w:szCs w:val="22"/>
        </w:rPr>
        <w:t xml:space="preserve"> Moo, </w:t>
      </w:r>
      <w:r w:rsidR="00EE4D4A" w:rsidRPr="007557AE">
        <w:rPr>
          <w:rFonts w:ascii="Cambria" w:hAnsi="Cambria"/>
          <w:i/>
          <w:sz w:val="22"/>
          <w:szCs w:val="22"/>
        </w:rPr>
        <w:t xml:space="preserve">An Introduction to the New Testament </w:t>
      </w:r>
      <w:r w:rsidR="00F674BB" w:rsidRPr="007557AE">
        <w:rPr>
          <w:rFonts w:ascii="Cambria" w:hAnsi="Cambria"/>
          <w:sz w:val="22"/>
          <w:szCs w:val="22"/>
        </w:rPr>
        <w:t xml:space="preserve">(2d ed.; Zondervan) </w:t>
      </w:r>
      <w:r w:rsidR="00F674BB" w:rsidRPr="007557AE">
        <w:rPr>
          <w:rFonts w:ascii="Cambria" w:hAnsi="Cambria"/>
          <w:b/>
          <w:sz w:val="22"/>
          <w:szCs w:val="22"/>
        </w:rPr>
        <w:t>[C&amp;M]</w:t>
      </w:r>
    </w:p>
    <w:p w14:paraId="259140FC" w14:textId="77777777" w:rsidR="007A2033" w:rsidRPr="007557AE" w:rsidRDefault="007A2033" w:rsidP="004B5344">
      <w:pPr>
        <w:rPr>
          <w:rFonts w:ascii="Cambria" w:hAnsi="Cambria"/>
          <w:b/>
          <w:sz w:val="22"/>
          <w:szCs w:val="22"/>
        </w:rPr>
      </w:pPr>
      <w:r w:rsidRPr="007557AE">
        <w:rPr>
          <w:rFonts w:ascii="Cambria" w:hAnsi="Cambria"/>
          <w:b/>
          <w:sz w:val="22"/>
          <w:szCs w:val="22"/>
        </w:rPr>
        <w:t xml:space="preserve">(4) </w:t>
      </w:r>
      <w:r w:rsidR="00573F27">
        <w:rPr>
          <w:rFonts w:ascii="Cambria" w:hAnsi="Cambria"/>
          <w:sz w:val="22"/>
          <w:szCs w:val="22"/>
        </w:rPr>
        <w:t xml:space="preserve">R. </w:t>
      </w:r>
      <w:r w:rsidRPr="007557AE">
        <w:rPr>
          <w:rFonts w:ascii="Cambria" w:hAnsi="Cambria"/>
          <w:sz w:val="22"/>
          <w:szCs w:val="22"/>
        </w:rPr>
        <w:t xml:space="preserve">B. </w:t>
      </w:r>
      <w:proofErr w:type="spellStart"/>
      <w:r w:rsidRPr="007557AE">
        <w:rPr>
          <w:rFonts w:ascii="Cambria" w:hAnsi="Cambria"/>
          <w:sz w:val="22"/>
          <w:szCs w:val="22"/>
        </w:rPr>
        <w:t>Gaffin</w:t>
      </w:r>
      <w:proofErr w:type="spellEnd"/>
      <w:r w:rsidRPr="007557AE">
        <w:rPr>
          <w:rFonts w:ascii="Cambria" w:hAnsi="Cambria"/>
          <w:sz w:val="22"/>
          <w:szCs w:val="22"/>
        </w:rPr>
        <w:t xml:space="preserve">, </w:t>
      </w:r>
      <w:r w:rsidRPr="007557AE">
        <w:rPr>
          <w:rFonts w:ascii="Cambria" w:hAnsi="Cambria"/>
          <w:i/>
          <w:sz w:val="22"/>
          <w:szCs w:val="22"/>
        </w:rPr>
        <w:t>By Faith, Not By Sight: Paul and the Order of Salvation</w:t>
      </w:r>
      <w:r w:rsidR="00B32ABC" w:rsidRPr="007557AE">
        <w:rPr>
          <w:rFonts w:ascii="Cambria" w:hAnsi="Cambria"/>
          <w:i/>
          <w:sz w:val="22"/>
          <w:szCs w:val="22"/>
        </w:rPr>
        <w:t xml:space="preserve"> </w:t>
      </w:r>
      <w:r w:rsidR="00B32ABC" w:rsidRPr="007557AE">
        <w:rPr>
          <w:rFonts w:ascii="Cambria" w:hAnsi="Cambria"/>
          <w:sz w:val="22"/>
          <w:szCs w:val="22"/>
        </w:rPr>
        <w:t>(</w:t>
      </w:r>
      <w:r w:rsidR="00017F3F" w:rsidRPr="007557AE">
        <w:rPr>
          <w:rFonts w:ascii="Cambria" w:hAnsi="Cambria"/>
          <w:sz w:val="22"/>
          <w:szCs w:val="22"/>
        </w:rPr>
        <w:t>2d ed.</w:t>
      </w:r>
      <w:r w:rsidR="00B32ABC" w:rsidRPr="007557AE">
        <w:rPr>
          <w:rFonts w:ascii="Cambria" w:hAnsi="Cambria"/>
          <w:sz w:val="22"/>
          <w:szCs w:val="22"/>
        </w:rPr>
        <w:t xml:space="preserve">; </w:t>
      </w:r>
      <w:r w:rsidR="00017F3F" w:rsidRPr="007557AE">
        <w:rPr>
          <w:rFonts w:ascii="Cambria" w:hAnsi="Cambria"/>
          <w:sz w:val="22"/>
          <w:szCs w:val="22"/>
        </w:rPr>
        <w:t>P&amp;R</w:t>
      </w:r>
      <w:r w:rsidRPr="007557AE">
        <w:rPr>
          <w:rFonts w:ascii="Cambria" w:hAnsi="Cambria"/>
          <w:sz w:val="22"/>
          <w:szCs w:val="22"/>
        </w:rPr>
        <w:t xml:space="preserve">) </w:t>
      </w:r>
      <w:r w:rsidRPr="007557AE">
        <w:rPr>
          <w:rFonts w:ascii="Cambria" w:hAnsi="Cambria"/>
          <w:b/>
          <w:sz w:val="22"/>
          <w:szCs w:val="22"/>
        </w:rPr>
        <w:t>[G]</w:t>
      </w:r>
    </w:p>
    <w:p w14:paraId="5076CE06" w14:textId="77777777" w:rsidR="008A24F6" w:rsidRPr="007557AE" w:rsidRDefault="007A2033" w:rsidP="004B5344">
      <w:pPr>
        <w:rPr>
          <w:rFonts w:ascii="Cambria" w:hAnsi="Cambria"/>
          <w:b/>
          <w:sz w:val="22"/>
          <w:szCs w:val="22"/>
        </w:rPr>
      </w:pPr>
      <w:r w:rsidRPr="007557AE">
        <w:rPr>
          <w:rFonts w:ascii="Cambria" w:hAnsi="Cambria"/>
          <w:b/>
          <w:sz w:val="22"/>
          <w:szCs w:val="22"/>
        </w:rPr>
        <w:t>(5</w:t>
      </w:r>
      <w:r w:rsidR="008A24F6" w:rsidRPr="007557AE">
        <w:rPr>
          <w:rFonts w:ascii="Cambria" w:hAnsi="Cambria"/>
          <w:b/>
          <w:sz w:val="22"/>
          <w:szCs w:val="22"/>
        </w:rPr>
        <w:t xml:space="preserve">) </w:t>
      </w:r>
      <w:r w:rsidR="008A24F6" w:rsidRPr="007557AE">
        <w:rPr>
          <w:rFonts w:ascii="Cambria" w:hAnsi="Cambria"/>
          <w:sz w:val="22"/>
          <w:szCs w:val="22"/>
        </w:rPr>
        <w:t xml:space="preserve">Herman </w:t>
      </w:r>
      <w:proofErr w:type="spellStart"/>
      <w:r w:rsidR="008A24F6" w:rsidRPr="007557AE">
        <w:rPr>
          <w:rFonts w:ascii="Cambria" w:hAnsi="Cambria"/>
          <w:sz w:val="22"/>
          <w:szCs w:val="22"/>
        </w:rPr>
        <w:t>Ridderbos</w:t>
      </w:r>
      <w:proofErr w:type="spellEnd"/>
      <w:r w:rsidR="008A24F6" w:rsidRPr="007557AE">
        <w:rPr>
          <w:rFonts w:ascii="Cambria" w:hAnsi="Cambria"/>
          <w:sz w:val="22"/>
          <w:szCs w:val="22"/>
        </w:rPr>
        <w:t xml:space="preserve">, </w:t>
      </w:r>
      <w:r w:rsidR="008A24F6" w:rsidRPr="007557AE">
        <w:rPr>
          <w:rFonts w:ascii="Cambria" w:hAnsi="Cambria"/>
          <w:i/>
          <w:sz w:val="22"/>
          <w:szCs w:val="22"/>
        </w:rPr>
        <w:t xml:space="preserve">Paul: An Outline of His Theology </w:t>
      </w:r>
      <w:r w:rsidR="008A24F6" w:rsidRPr="007557AE">
        <w:rPr>
          <w:rFonts w:ascii="Cambria" w:hAnsi="Cambria"/>
          <w:sz w:val="22"/>
          <w:szCs w:val="22"/>
        </w:rPr>
        <w:t>(Eerdmans)</w:t>
      </w:r>
      <w:r w:rsidR="00F674BB" w:rsidRPr="007557AE">
        <w:rPr>
          <w:rFonts w:ascii="Cambria" w:hAnsi="Cambria"/>
          <w:sz w:val="22"/>
          <w:szCs w:val="22"/>
        </w:rPr>
        <w:t xml:space="preserve"> </w:t>
      </w:r>
      <w:r w:rsidR="00F674BB" w:rsidRPr="007557AE">
        <w:rPr>
          <w:rFonts w:ascii="Cambria" w:hAnsi="Cambria"/>
          <w:b/>
          <w:sz w:val="22"/>
          <w:szCs w:val="22"/>
        </w:rPr>
        <w:t>[R]</w:t>
      </w:r>
    </w:p>
    <w:p w14:paraId="1214AB05" w14:textId="77777777" w:rsidR="009F5598" w:rsidRPr="007557AE" w:rsidRDefault="009F5598" w:rsidP="004B5344">
      <w:pPr>
        <w:rPr>
          <w:rFonts w:ascii="Cambria" w:hAnsi="Cambria"/>
          <w:b/>
          <w:sz w:val="22"/>
          <w:szCs w:val="22"/>
        </w:rPr>
      </w:pPr>
    </w:p>
    <w:p w14:paraId="3DF1ACF8" w14:textId="77777777" w:rsidR="009F5598" w:rsidRPr="007557AE" w:rsidRDefault="009F5598" w:rsidP="004B5344">
      <w:pPr>
        <w:rPr>
          <w:rFonts w:ascii="Cambria" w:hAnsi="Cambria"/>
          <w:b/>
          <w:sz w:val="28"/>
          <w:szCs w:val="28"/>
        </w:rPr>
      </w:pPr>
      <w:r w:rsidRPr="007557AE">
        <w:rPr>
          <w:rFonts w:ascii="Cambria" w:hAnsi="Cambria"/>
          <w:b/>
          <w:sz w:val="28"/>
          <w:szCs w:val="28"/>
        </w:rPr>
        <w:t>Recommended Texts</w:t>
      </w:r>
    </w:p>
    <w:p w14:paraId="7B856AE0"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(1) </w:t>
      </w:r>
      <w:r w:rsidRPr="007557AE">
        <w:rPr>
          <w:rFonts w:ascii="Cambria" w:hAnsi="Cambria"/>
          <w:sz w:val="22"/>
          <w:szCs w:val="22"/>
        </w:rPr>
        <w:t xml:space="preserve">Guy Prentiss Waters, </w:t>
      </w:r>
      <w:r w:rsidRPr="007557AE">
        <w:rPr>
          <w:rFonts w:ascii="Cambria" w:hAnsi="Cambria"/>
          <w:i/>
          <w:sz w:val="22"/>
          <w:szCs w:val="22"/>
        </w:rPr>
        <w:t xml:space="preserve">The Life and Theology of Paul </w:t>
      </w:r>
      <w:r w:rsidRPr="007557AE">
        <w:rPr>
          <w:rFonts w:ascii="Cambria" w:hAnsi="Cambria"/>
          <w:sz w:val="22"/>
          <w:szCs w:val="22"/>
        </w:rPr>
        <w:t>(Reformation Trust)</w:t>
      </w:r>
    </w:p>
    <w:p w14:paraId="486209D6" w14:textId="77777777" w:rsidR="009F5598" w:rsidRPr="007557AE" w:rsidRDefault="009F5598" w:rsidP="004B5344">
      <w:pPr>
        <w:rPr>
          <w:rFonts w:ascii="Cambria" w:hAnsi="Cambria"/>
          <w:sz w:val="22"/>
          <w:szCs w:val="22"/>
        </w:rPr>
      </w:pPr>
      <w:r w:rsidRPr="007557AE">
        <w:rPr>
          <w:rFonts w:ascii="Cambria" w:hAnsi="Cambria"/>
          <w:b/>
          <w:sz w:val="22"/>
          <w:szCs w:val="22"/>
        </w:rPr>
        <w:t xml:space="preserve">(2) </w:t>
      </w:r>
      <w:r w:rsidRPr="007557AE">
        <w:rPr>
          <w:rFonts w:ascii="Cambria" w:hAnsi="Cambria"/>
          <w:sz w:val="22"/>
          <w:szCs w:val="22"/>
        </w:rPr>
        <w:t xml:space="preserve">ed. Michael J. Kruger, </w:t>
      </w:r>
      <w:r w:rsidRPr="007557AE">
        <w:rPr>
          <w:rFonts w:ascii="Cambria" w:hAnsi="Cambria"/>
          <w:i/>
          <w:sz w:val="22"/>
          <w:szCs w:val="22"/>
        </w:rPr>
        <w:t xml:space="preserve">A Biblical-Theological Introduction to the New Testament: The Gospel Realized </w:t>
      </w:r>
      <w:r w:rsidRPr="007557AE">
        <w:rPr>
          <w:rFonts w:ascii="Cambria" w:hAnsi="Cambria"/>
          <w:sz w:val="22"/>
          <w:szCs w:val="22"/>
        </w:rPr>
        <w:t>(Crossway)</w:t>
      </w:r>
    </w:p>
    <w:p w14:paraId="74203752" w14:textId="77777777" w:rsidR="0024670A" w:rsidRPr="007557AE" w:rsidRDefault="0024670A" w:rsidP="004B5344">
      <w:pPr>
        <w:rPr>
          <w:rFonts w:ascii="Cambria" w:hAnsi="Cambria"/>
          <w:sz w:val="20"/>
          <w:szCs w:val="20"/>
        </w:rPr>
      </w:pPr>
    </w:p>
    <w:p w14:paraId="12F74A2A" w14:textId="77777777" w:rsidR="00573F27" w:rsidRDefault="00573F27" w:rsidP="004B5344">
      <w:pPr>
        <w:rPr>
          <w:rFonts w:ascii="Cambria" w:hAnsi="Cambria"/>
          <w:b/>
          <w:sz w:val="28"/>
          <w:szCs w:val="28"/>
        </w:rPr>
      </w:pPr>
    </w:p>
    <w:p w14:paraId="0BD3A28E" w14:textId="7A10E658" w:rsidR="00C81C3C" w:rsidRPr="007557AE" w:rsidRDefault="0024670A" w:rsidP="004B5344">
      <w:pPr>
        <w:rPr>
          <w:rFonts w:ascii="Cambria" w:hAnsi="Cambria"/>
          <w:b/>
          <w:sz w:val="28"/>
          <w:szCs w:val="28"/>
        </w:rPr>
      </w:pPr>
      <w:r w:rsidRPr="007557AE">
        <w:rPr>
          <w:rFonts w:ascii="Cambria" w:hAnsi="Cambria"/>
          <w:b/>
          <w:sz w:val="28"/>
          <w:szCs w:val="28"/>
        </w:rPr>
        <w:lastRenderedPageBreak/>
        <w:t>Assignments &amp; Requirements</w:t>
      </w:r>
    </w:p>
    <w:p w14:paraId="48DB5999" w14:textId="7151DA0B" w:rsidR="00074F14" w:rsidRPr="007557AE" w:rsidRDefault="009F5598" w:rsidP="004B5344">
      <w:pPr>
        <w:rPr>
          <w:rFonts w:ascii="Cambria" w:hAnsi="Cambria"/>
          <w:sz w:val="22"/>
          <w:szCs w:val="22"/>
        </w:rPr>
      </w:pPr>
      <w:r w:rsidRPr="007557AE">
        <w:rPr>
          <w:rFonts w:ascii="Cambria" w:hAnsi="Cambria"/>
          <w:b/>
          <w:sz w:val="22"/>
          <w:szCs w:val="22"/>
        </w:rPr>
        <w:t xml:space="preserve">(1) </w:t>
      </w:r>
      <w:r w:rsidR="00E33B25" w:rsidRPr="007557AE">
        <w:rPr>
          <w:rFonts w:ascii="Cambria" w:hAnsi="Cambria"/>
          <w:sz w:val="22"/>
          <w:szCs w:val="22"/>
        </w:rPr>
        <w:t xml:space="preserve">A </w:t>
      </w:r>
      <w:r w:rsidR="00074F14" w:rsidRPr="007557AE">
        <w:rPr>
          <w:rFonts w:ascii="Cambria" w:hAnsi="Cambria"/>
          <w:sz w:val="22"/>
          <w:szCs w:val="22"/>
        </w:rPr>
        <w:t xml:space="preserve">final exam will be taken </w:t>
      </w:r>
      <w:r w:rsidR="00C74120">
        <w:rPr>
          <w:rFonts w:ascii="Cambria" w:hAnsi="Cambria"/>
          <w:sz w:val="22"/>
          <w:szCs w:val="22"/>
        </w:rPr>
        <w:t xml:space="preserve">within a week of the final class </w:t>
      </w:r>
      <w:r w:rsidR="007A2033" w:rsidRPr="007557AE">
        <w:rPr>
          <w:rFonts w:ascii="Cambria" w:hAnsi="Cambria"/>
          <w:sz w:val="22"/>
          <w:szCs w:val="22"/>
        </w:rPr>
        <w:t xml:space="preserve">and will be cumulative. </w:t>
      </w:r>
      <w:r w:rsidR="00E33B25" w:rsidRPr="007557AE">
        <w:rPr>
          <w:rFonts w:ascii="Cambria" w:hAnsi="Cambria"/>
          <w:sz w:val="22"/>
          <w:szCs w:val="22"/>
        </w:rPr>
        <w:t xml:space="preserve">The final exam is worth </w:t>
      </w:r>
      <w:r w:rsidR="004A15D2" w:rsidRPr="007557AE">
        <w:rPr>
          <w:rFonts w:ascii="Cambria" w:hAnsi="Cambria"/>
          <w:b/>
          <w:sz w:val="22"/>
          <w:szCs w:val="22"/>
        </w:rPr>
        <w:t>3</w:t>
      </w:r>
      <w:r w:rsidR="00E33B25" w:rsidRPr="007557AE">
        <w:rPr>
          <w:rFonts w:ascii="Cambria" w:hAnsi="Cambria"/>
          <w:b/>
          <w:sz w:val="22"/>
          <w:szCs w:val="22"/>
        </w:rPr>
        <w:t xml:space="preserve">0% </w:t>
      </w:r>
      <w:r w:rsidR="00E33B25" w:rsidRPr="007557AE">
        <w:rPr>
          <w:rFonts w:ascii="Cambria" w:hAnsi="Cambria"/>
          <w:sz w:val="22"/>
          <w:szCs w:val="22"/>
        </w:rPr>
        <w:t xml:space="preserve">of your final grade. </w:t>
      </w:r>
    </w:p>
    <w:p w14:paraId="22092424" w14:textId="77777777" w:rsidR="00E33B25" w:rsidRPr="007557AE" w:rsidRDefault="00E33B25" w:rsidP="004B5344">
      <w:pPr>
        <w:rPr>
          <w:rFonts w:ascii="Cambria" w:hAnsi="Cambria"/>
          <w:sz w:val="22"/>
          <w:szCs w:val="22"/>
        </w:rPr>
      </w:pPr>
    </w:p>
    <w:p w14:paraId="53BC3F96" w14:textId="7A7AF2FA" w:rsidR="00E33B25" w:rsidRPr="007557AE" w:rsidRDefault="000203CF" w:rsidP="00E33B25">
      <w:pPr>
        <w:rPr>
          <w:rFonts w:ascii="Cambria" w:hAnsi="Cambria"/>
          <w:sz w:val="22"/>
          <w:szCs w:val="22"/>
        </w:rPr>
      </w:pPr>
      <w:r w:rsidRPr="007557AE">
        <w:rPr>
          <w:rFonts w:ascii="Cambria" w:hAnsi="Cambria"/>
          <w:b/>
          <w:sz w:val="22"/>
          <w:szCs w:val="22"/>
        </w:rPr>
        <w:t>(</w:t>
      </w:r>
      <w:r w:rsidR="00D2404A">
        <w:rPr>
          <w:rFonts w:ascii="Cambria" w:hAnsi="Cambria"/>
          <w:b/>
          <w:sz w:val="22"/>
          <w:szCs w:val="22"/>
        </w:rPr>
        <w:t>2</w:t>
      </w:r>
      <w:r w:rsidR="00E33B25" w:rsidRPr="007557AE">
        <w:rPr>
          <w:rFonts w:ascii="Cambria" w:hAnsi="Cambria"/>
          <w:b/>
          <w:sz w:val="22"/>
          <w:szCs w:val="22"/>
        </w:rPr>
        <w:t xml:space="preserve">) </w:t>
      </w:r>
      <w:r w:rsidR="00E33B25" w:rsidRPr="007557AE">
        <w:rPr>
          <w:rFonts w:ascii="Cambria" w:hAnsi="Cambria"/>
          <w:sz w:val="22"/>
          <w:szCs w:val="22"/>
        </w:rPr>
        <w:t xml:space="preserve">Memorization of </w:t>
      </w:r>
      <w:r w:rsidR="00573F27">
        <w:rPr>
          <w:rFonts w:ascii="Cambria" w:hAnsi="Cambria"/>
          <w:b/>
          <w:sz w:val="22"/>
          <w:szCs w:val="22"/>
        </w:rPr>
        <w:t>Ephesians 2:1-22</w:t>
      </w:r>
      <w:r w:rsidR="00573F27">
        <w:rPr>
          <w:rFonts w:ascii="Cambria" w:hAnsi="Cambria"/>
          <w:sz w:val="22"/>
          <w:szCs w:val="22"/>
        </w:rPr>
        <w:t>. You must recite Eph 2</w:t>
      </w:r>
      <w:r w:rsidR="00E33B25" w:rsidRPr="007557AE">
        <w:rPr>
          <w:rFonts w:ascii="Cambria" w:hAnsi="Cambria"/>
          <w:sz w:val="22"/>
          <w:szCs w:val="22"/>
        </w:rPr>
        <w:t xml:space="preserve"> (in any translation) to a fellow student</w:t>
      </w:r>
      <w:r w:rsidRPr="007557AE">
        <w:rPr>
          <w:rFonts w:ascii="Cambria" w:hAnsi="Cambria"/>
          <w:sz w:val="22"/>
          <w:szCs w:val="22"/>
        </w:rPr>
        <w:t xml:space="preserve"> in the course</w:t>
      </w:r>
      <w:r w:rsidR="00E33B25" w:rsidRPr="007557AE">
        <w:rPr>
          <w:rFonts w:ascii="Cambria" w:hAnsi="Cambria"/>
          <w:sz w:val="22"/>
          <w:szCs w:val="22"/>
        </w:rPr>
        <w:t xml:space="preserve">. That student must indicate to the </w:t>
      </w:r>
      <w:r w:rsidR="001D68B6">
        <w:rPr>
          <w:rFonts w:ascii="Cambria" w:hAnsi="Cambria"/>
          <w:sz w:val="22"/>
          <w:szCs w:val="22"/>
        </w:rPr>
        <w:t>course TA</w:t>
      </w:r>
      <w:r w:rsidR="00E33B25" w:rsidRPr="007557AE">
        <w:rPr>
          <w:rFonts w:ascii="Cambria" w:hAnsi="Cambria"/>
          <w:sz w:val="22"/>
          <w:szCs w:val="22"/>
        </w:rPr>
        <w:t xml:space="preserve"> in writing that you have successfully completed the assignment (i.e</w:t>
      </w:r>
      <w:r w:rsidR="00573F27">
        <w:rPr>
          <w:rFonts w:ascii="Cambria" w:hAnsi="Cambria"/>
          <w:sz w:val="22"/>
          <w:szCs w:val="22"/>
        </w:rPr>
        <w:t>. that you have recited Ephesians 2</w:t>
      </w:r>
      <w:r w:rsidR="00E33B25" w:rsidRPr="007557AE">
        <w:rPr>
          <w:rFonts w:ascii="Cambria" w:hAnsi="Cambria"/>
          <w:sz w:val="22"/>
          <w:szCs w:val="22"/>
        </w:rPr>
        <w:t>, from memory, without error). This assignment is due at the beginning of the final exam. It will be 10% of your final exam grade</w:t>
      </w:r>
      <w:r w:rsidR="000B270C" w:rsidRPr="007557AE">
        <w:rPr>
          <w:rFonts w:ascii="Cambria" w:hAnsi="Cambria"/>
          <w:sz w:val="22"/>
          <w:szCs w:val="22"/>
        </w:rPr>
        <w:t xml:space="preserve"> [i.e. </w:t>
      </w:r>
      <w:r w:rsidR="000B270C" w:rsidRPr="007557AE">
        <w:rPr>
          <w:rFonts w:ascii="Cambria" w:hAnsi="Cambria"/>
          <w:b/>
          <w:sz w:val="22"/>
          <w:szCs w:val="22"/>
        </w:rPr>
        <w:t>3</w:t>
      </w:r>
      <w:r w:rsidR="000F4865" w:rsidRPr="007557AE">
        <w:rPr>
          <w:rFonts w:ascii="Cambria" w:hAnsi="Cambria"/>
          <w:b/>
          <w:sz w:val="22"/>
          <w:szCs w:val="22"/>
        </w:rPr>
        <w:t>%</w:t>
      </w:r>
      <w:r w:rsidR="000F4865" w:rsidRPr="007557AE">
        <w:rPr>
          <w:rFonts w:ascii="Cambria" w:hAnsi="Cambria"/>
          <w:sz w:val="22"/>
          <w:szCs w:val="22"/>
        </w:rPr>
        <w:t xml:space="preserve"> of your course grade]</w:t>
      </w:r>
      <w:r w:rsidR="00E33B25" w:rsidRPr="007557AE">
        <w:rPr>
          <w:rFonts w:ascii="Cambria" w:hAnsi="Cambria"/>
          <w:sz w:val="22"/>
          <w:szCs w:val="22"/>
        </w:rPr>
        <w:t xml:space="preserve">. </w:t>
      </w:r>
    </w:p>
    <w:p w14:paraId="77E03468" w14:textId="77777777" w:rsidR="00FB47F1" w:rsidRPr="007557AE" w:rsidRDefault="00FB47F1" w:rsidP="00E33B25">
      <w:pPr>
        <w:rPr>
          <w:rFonts w:ascii="Cambria" w:hAnsi="Cambria"/>
          <w:sz w:val="22"/>
          <w:szCs w:val="22"/>
        </w:rPr>
      </w:pPr>
    </w:p>
    <w:p w14:paraId="6F476E98" w14:textId="787566F5" w:rsidR="00FB47F1" w:rsidRPr="007557AE" w:rsidRDefault="00FB47F1" w:rsidP="00E33B25">
      <w:pPr>
        <w:rPr>
          <w:rFonts w:ascii="Cambria" w:hAnsi="Cambria"/>
          <w:sz w:val="22"/>
          <w:szCs w:val="22"/>
        </w:rPr>
      </w:pPr>
      <w:r w:rsidRPr="007557AE">
        <w:rPr>
          <w:rFonts w:ascii="Cambria" w:hAnsi="Cambria"/>
          <w:b/>
          <w:sz w:val="22"/>
          <w:szCs w:val="22"/>
        </w:rPr>
        <w:t>(</w:t>
      </w:r>
      <w:r w:rsidR="00D2404A">
        <w:rPr>
          <w:rFonts w:ascii="Cambria" w:hAnsi="Cambria"/>
          <w:b/>
          <w:sz w:val="22"/>
          <w:szCs w:val="22"/>
        </w:rPr>
        <w:t>3</w:t>
      </w:r>
      <w:r w:rsidRPr="007557AE">
        <w:rPr>
          <w:rFonts w:ascii="Cambria" w:hAnsi="Cambria"/>
          <w:b/>
          <w:sz w:val="22"/>
          <w:szCs w:val="22"/>
        </w:rPr>
        <w:t xml:space="preserve">) </w:t>
      </w:r>
      <w:r w:rsidRPr="007557AE">
        <w:rPr>
          <w:rFonts w:ascii="Cambria" w:hAnsi="Cambria"/>
          <w:sz w:val="22"/>
          <w:szCs w:val="22"/>
        </w:rPr>
        <w:t>Read the Pauline Epistles</w:t>
      </w:r>
      <w:r w:rsidR="00573F27">
        <w:rPr>
          <w:rFonts w:ascii="Cambria" w:hAnsi="Cambria"/>
          <w:sz w:val="22"/>
          <w:szCs w:val="22"/>
        </w:rPr>
        <w:t xml:space="preserve"> (minus Romans)</w:t>
      </w:r>
      <w:r w:rsidRPr="007557AE">
        <w:rPr>
          <w:rFonts w:ascii="Cambria" w:hAnsi="Cambria"/>
          <w:sz w:val="22"/>
          <w:szCs w:val="22"/>
        </w:rPr>
        <w:t xml:space="preserve"> in English. You must read the PE</w:t>
      </w:r>
      <w:r w:rsidR="00573F27">
        <w:rPr>
          <w:rFonts w:ascii="Cambria" w:hAnsi="Cambria"/>
          <w:sz w:val="22"/>
          <w:szCs w:val="22"/>
        </w:rPr>
        <w:t xml:space="preserve"> (minus Romans)</w:t>
      </w:r>
      <w:r w:rsidRPr="007557AE">
        <w:rPr>
          <w:rFonts w:ascii="Cambria" w:hAnsi="Cambria"/>
          <w:sz w:val="22"/>
          <w:szCs w:val="22"/>
        </w:rPr>
        <w:t xml:space="preserve"> in their entirety this semester. This assignment is due at the beginning of the final exam. You will be asked to give a percentage reflecting the extent of your reading. This assignment will be 10% </w:t>
      </w:r>
      <w:r w:rsidR="000B270C" w:rsidRPr="007557AE">
        <w:rPr>
          <w:rFonts w:ascii="Cambria" w:hAnsi="Cambria"/>
          <w:sz w:val="22"/>
          <w:szCs w:val="22"/>
        </w:rPr>
        <w:t xml:space="preserve">of your final exam grade [i.e. </w:t>
      </w:r>
      <w:r w:rsidR="000B270C" w:rsidRPr="007557AE">
        <w:rPr>
          <w:rFonts w:ascii="Cambria" w:hAnsi="Cambria"/>
          <w:b/>
          <w:sz w:val="22"/>
          <w:szCs w:val="22"/>
        </w:rPr>
        <w:t>3</w:t>
      </w:r>
      <w:r w:rsidRPr="007557AE">
        <w:rPr>
          <w:rFonts w:ascii="Cambria" w:hAnsi="Cambria"/>
          <w:b/>
          <w:sz w:val="22"/>
          <w:szCs w:val="22"/>
        </w:rPr>
        <w:t>%</w:t>
      </w:r>
      <w:r w:rsidRPr="007557AE">
        <w:rPr>
          <w:rFonts w:ascii="Cambria" w:hAnsi="Cambria"/>
          <w:sz w:val="22"/>
          <w:szCs w:val="22"/>
        </w:rPr>
        <w:t xml:space="preserve"> of your course grade]. </w:t>
      </w:r>
    </w:p>
    <w:p w14:paraId="226A9DF4" w14:textId="77777777" w:rsidR="00E33B25" w:rsidRPr="007557AE" w:rsidRDefault="00E33B25" w:rsidP="00E33B25">
      <w:pPr>
        <w:rPr>
          <w:rFonts w:ascii="Cambria" w:hAnsi="Cambria"/>
          <w:sz w:val="22"/>
          <w:szCs w:val="22"/>
        </w:rPr>
      </w:pPr>
    </w:p>
    <w:p w14:paraId="502B5C07" w14:textId="3AE8284C" w:rsidR="00D2404A" w:rsidRPr="00E655B7" w:rsidRDefault="00D2404A" w:rsidP="00D2404A">
      <w:pPr>
        <w:rPr>
          <w:rFonts w:ascii="Cambria" w:hAnsi="Cambria"/>
          <w:sz w:val="22"/>
          <w:szCs w:val="22"/>
        </w:rPr>
      </w:pPr>
      <w:r w:rsidRPr="00E655B7">
        <w:rPr>
          <w:rFonts w:ascii="Cambria" w:hAnsi="Cambria"/>
          <w:b/>
          <w:sz w:val="22"/>
          <w:szCs w:val="22"/>
        </w:rPr>
        <w:t xml:space="preserve">(4) </w:t>
      </w:r>
      <w:r w:rsidRPr="00E655B7">
        <w:rPr>
          <w:rFonts w:ascii="Cambria" w:hAnsi="Cambria"/>
          <w:sz w:val="22"/>
          <w:szCs w:val="22"/>
        </w:rPr>
        <w:t xml:space="preserve">Reading Digests. </w:t>
      </w:r>
      <w:r w:rsidRPr="00E655B7">
        <w:rPr>
          <w:rFonts w:ascii="Cambria" w:hAnsi="Cambria"/>
          <w:b/>
          <w:sz w:val="22"/>
          <w:szCs w:val="22"/>
        </w:rPr>
        <w:t>40%</w:t>
      </w:r>
      <w:r w:rsidRPr="00E655B7">
        <w:rPr>
          <w:rFonts w:ascii="Cambria" w:hAnsi="Cambria"/>
          <w:sz w:val="22"/>
          <w:szCs w:val="22"/>
        </w:rPr>
        <w:t xml:space="preserve"> of your final grade</w:t>
      </w:r>
    </w:p>
    <w:p w14:paraId="2A764CB0" w14:textId="7D18A129" w:rsidR="00D2404A" w:rsidRPr="00E655B7" w:rsidRDefault="00D2404A" w:rsidP="00D2404A">
      <w:pPr>
        <w:rPr>
          <w:rFonts w:ascii="Cambria" w:hAnsi="Cambria"/>
          <w:sz w:val="22"/>
          <w:szCs w:val="22"/>
        </w:rPr>
      </w:pPr>
      <w:r w:rsidRPr="00E655B7">
        <w:rPr>
          <w:rFonts w:ascii="Cambria" w:hAnsi="Cambria"/>
          <w:b/>
          <w:sz w:val="22"/>
          <w:szCs w:val="22"/>
        </w:rPr>
        <w:t>(a)</w:t>
      </w:r>
      <w:r w:rsidRPr="00E655B7">
        <w:rPr>
          <w:rFonts w:ascii="Cambria" w:hAnsi="Cambria"/>
          <w:sz w:val="22"/>
          <w:szCs w:val="22"/>
        </w:rPr>
        <w:t xml:space="preserve"> To read and to prepare a digest of Barnett, </w:t>
      </w:r>
      <w:r w:rsidRPr="00E655B7">
        <w:rPr>
          <w:rFonts w:ascii="Cambria" w:hAnsi="Cambria"/>
          <w:i/>
          <w:sz w:val="22"/>
          <w:szCs w:val="22"/>
        </w:rPr>
        <w:t>Paul: Missionary of Jesus.</w:t>
      </w:r>
      <w:r w:rsidRPr="00E655B7">
        <w:rPr>
          <w:rFonts w:ascii="Cambria" w:hAnsi="Cambria"/>
          <w:sz w:val="22"/>
          <w:szCs w:val="22"/>
        </w:rPr>
        <w:t xml:space="preserve"> See attached guidelines. </w:t>
      </w:r>
      <w:r w:rsidRPr="00E655B7">
        <w:rPr>
          <w:rFonts w:ascii="Cambria" w:hAnsi="Cambria"/>
          <w:b/>
          <w:sz w:val="22"/>
          <w:szCs w:val="22"/>
        </w:rPr>
        <w:t xml:space="preserve">Due </w:t>
      </w:r>
      <w:r w:rsidR="003048E9">
        <w:rPr>
          <w:rFonts w:ascii="Cambria" w:hAnsi="Cambria"/>
          <w:b/>
          <w:sz w:val="22"/>
          <w:szCs w:val="22"/>
        </w:rPr>
        <w:t>Feb 25</w:t>
      </w:r>
      <w:r w:rsidRPr="00E655B7">
        <w:rPr>
          <w:rFonts w:ascii="Cambria" w:hAnsi="Cambria"/>
          <w:b/>
          <w:sz w:val="22"/>
          <w:szCs w:val="22"/>
        </w:rPr>
        <w:t>.</w:t>
      </w:r>
      <w:r w:rsidRPr="00E655B7">
        <w:rPr>
          <w:rFonts w:ascii="Cambria" w:hAnsi="Cambria"/>
          <w:sz w:val="22"/>
          <w:szCs w:val="22"/>
        </w:rPr>
        <w:t xml:space="preserve"> Late work will subject your work to reduction of one full letter grade per day late (or fraction thereof). </w:t>
      </w:r>
      <w:r w:rsidR="003048E9">
        <w:rPr>
          <w:rFonts w:ascii="Cambria" w:hAnsi="Cambria"/>
          <w:b/>
          <w:sz w:val="22"/>
          <w:szCs w:val="22"/>
        </w:rPr>
        <w:t>5</w:t>
      </w:r>
      <w:r w:rsidRPr="00E655B7">
        <w:rPr>
          <w:rFonts w:ascii="Cambria" w:hAnsi="Cambria"/>
          <w:b/>
          <w:sz w:val="22"/>
          <w:szCs w:val="22"/>
        </w:rPr>
        <w:t>%</w:t>
      </w:r>
      <w:r w:rsidRPr="00E655B7">
        <w:rPr>
          <w:rFonts w:ascii="Cambria" w:hAnsi="Cambria"/>
          <w:sz w:val="22"/>
          <w:szCs w:val="22"/>
        </w:rPr>
        <w:t xml:space="preserve"> of the final grade. </w:t>
      </w:r>
    </w:p>
    <w:p w14:paraId="1768D51B" w14:textId="2C323708" w:rsidR="00D2404A" w:rsidRPr="00E655B7" w:rsidRDefault="00D2404A" w:rsidP="00D2404A">
      <w:pPr>
        <w:rPr>
          <w:rFonts w:ascii="Cambria" w:hAnsi="Cambria"/>
          <w:sz w:val="22"/>
          <w:szCs w:val="22"/>
        </w:rPr>
      </w:pPr>
      <w:r w:rsidRPr="00E655B7">
        <w:rPr>
          <w:rFonts w:ascii="Cambria" w:hAnsi="Cambria"/>
          <w:b/>
          <w:sz w:val="22"/>
          <w:szCs w:val="22"/>
        </w:rPr>
        <w:t xml:space="preserve">(b) </w:t>
      </w:r>
      <w:r w:rsidRPr="00E655B7">
        <w:rPr>
          <w:rFonts w:ascii="Cambria" w:hAnsi="Cambria"/>
          <w:sz w:val="22"/>
          <w:szCs w:val="22"/>
        </w:rPr>
        <w:t xml:space="preserve">To read in full and to prepare a digest of See attached guidelines. Carson and Moo, </w:t>
      </w:r>
      <w:r w:rsidRPr="00E655B7">
        <w:rPr>
          <w:rFonts w:ascii="Cambria" w:hAnsi="Cambria"/>
          <w:i/>
          <w:sz w:val="22"/>
          <w:szCs w:val="22"/>
        </w:rPr>
        <w:t xml:space="preserve">Introduction </w:t>
      </w:r>
      <w:r w:rsidRPr="00E655B7">
        <w:rPr>
          <w:rFonts w:ascii="Cambria" w:hAnsi="Cambria"/>
          <w:sz w:val="22"/>
          <w:szCs w:val="22"/>
        </w:rPr>
        <w:t xml:space="preserve">(2d ed.), Chaps. 8-9, 11-18. </w:t>
      </w:r>
      <w:r w:rsidRPr="00E655B7">
        <w:rPr>
          <w:rFonts w:ascii="Cambria" w:hAnsi="Cambria"/>
          <w:b/>
          <w:sz w:val="22"/>
          <w:szCs w:val="22"/>
        </w:rPr>
        <w:t xml:space="preserve">Due </w:t>
      </w:r>
      <w:r w:rsidR="003048E9">
        <w:rPr>
          <w:rFonts w:ascii="Cambria" w:hAnsi="Cambria"/>
          <w:b/>
          <w:sz w:val="22"/>
          <w:szCs w:val="22"/>
        </w:rPr>
        <w:t>Feb 25</w:t>
      </w:r>
      <w:r w:rsidRPr="00E655B7">
        <w:rPr>
          <w:rFonts w:ascii="Cambria" w:hAnsi="Cambria"/>
          <w:b/>
          <w:sz w:val="22"/>
          <w:szCs w:val="22"/>
        </w:rPr>
        <w:t>.</w:t>
      </w:r>
      <w:r w:rsidRPr="00E655B7">
        <w:rPr>
          <w:rFonts w:ascii="Cambria" w:hAnsi="Cambria"/>
          <w:sz w:val="22"/>
          <w:szCs w:val="22"/>
        </w:rPr>
        <w:t xml:space="preserve"> Late work will subject your work to reduction of one full letter grade per day late (or fraction thereof). </w:t>
      </w:r>
      <w:r w:rsidRPr="00E655B7">
        <w:rPr>
          <w:rFonts w:ascii="Cambria" w:hAnsi="Cambria"/>
          <w:b/>
          <w:sz w:val="22"/>
          <w:szCs w:val="22"/>
        </w:rPr>
        <w:t>5%</w:t>
      </w:r>
      <w:r w:rsidRPr="00E655B7">
        <w:rPr>
          <w:rFonts w:ascii="Cambria" w:hAnsi="Cambria"/>
          <w:sz w:val="22"/>
          <w:szCs w:val="22"/>
        </w:rPr>
        <w:t xml:space="preserve"> of the final grade.</w:t>
      </w:r>
    </w:p>
    <w:p w14:paraId="17E33E30" w14:textId="55543338" w:rsidR="003048E9" w:rsidRPr="00E655B7" w:rsidRDefault="003048E9" w:rsidP="003048E9">
      <w:pPr>
        <w:rPr>
          <w:rFonts w:ascii="Cambria" w:hAnsi="Cambria"/>
          <w:sz w:val="22"/>
          <w:szCs w:val="22"/>
        </w:rPr>
      </w:pPr>
      <w:r w:rsidRPr="00E655B7">
        <w:rPr>
          <w:rFonts w:ascii="Cambria" w:hAnsi="Cambria"/>
          <w:b/>
          <w:sz w:val="22"/>
          <w:szCs w:val="22"/>
        </w:rPr>
        <w:t>(</w:t>
      </w:r>
      <w:r>
        <w:rPr>
          <w:rFonts w:ascii="Cambria" w:hAnsi="Cambria"/>
          <w:b/>
          <w:sz w:val="22"/>
          <w:szCs w:val="22"/>
        </w:rPr>
        <w:t>c</w:t>
      </w:r>
      <w:r w:rsidRPr="00E655B7">
        <w:rPr>
          <w:rFonts w:ascii="Cambria" w:hAnsi="Cambria"/>
          <w:b/>
          <w:sz w:val="22"/>
          <w:szCs w:val="22"/>
        </w:rPr>
        <w:t xml:space="preserve">) </w:t>
      </w:r>
      <w:r w:rsidRPr="00E655B7">
        <w:rPr>
          <w:rFonts w:ascii="Cambria" w:hAnsi="Cambria"/>
          <w:sz w:val="22"/>
          <w:szCs w:val="22"/>
        </w:rPr>
        <w:t xml:space="preserve">To read in full and to prepare a digest of </w:t>
      </w:r>
      <w:proofErr w:type="spellStart"/>
      <w:r w:rsidRPr="00E655B7">
        <w:rPr>
          <w:rFonts w:ascii="Cambria" w:hAnsi="Cambria"/>
          <w:sz w:val="22"/>
          <w:szCs w:val="22"/>
        </w:rPr>
        <w:t>Gaffin</w:t>
      </w:r>
      <w:proofErr w:type="spellEnd"/>
      <w:r w:rsidRPr="00E655B7">
        <w:rPr>
          <w:rFonts w:ascii="Cambria" w:hAnsi="Cambria"/>
          <w:sz w:val="22"/>
          <w:szCs w:val="22"/>
        </w:rPr>
        <w:t xml:space="preserve">, </w:t>
      </w:r>
      <w:r w:rsidRPr="00E655B7">
        <w:rPr>
          <w:rFonts w:ascii="Cambria" w:hAnsi="Cambria"/>
          <w:i/>
          <w:sz w:val="22"/>
          <w:szCs w:val="22"/>
        </w:rPr>
        <w:t xml:space="preserve">By Faith and Not </w:t>
      </w:r>
      <w:proofErr w:type="gramStart"/>
      <w:r w:rsidRPr="00E655B7">
        <w:rPr>
          <w:rFonts w:ascii="Cambria" w:hAnsi="Cambria"/>
          <w:i/>
          <w:sz w:val="22"/>
          <w:szCs w:val="22"/>
        </w:rPr>
        <w:t>By</w:t>
      </w:r>
      <w:proofErr w:type="gramEnd"/>
      <w:r w:rsidRPr="00E655B7">
        <w:rPr>
          <w:rFonts w:ascii="Cambria" w:hAnsi="Cambria"/>
          <w:i/>
          <w:sz w:val="22"/>
          <w:szCs w:val="22"/>
        </w:rPr>
        <w:t xml:space="preserve"> Sight. </w:t>
      </w:r>
      <w:r w:rsidRPr="00E655B7">
        <w:rPr>
          <w:rFonts w:ascii="Cambria" w:hAnsi="Cambria"/>
          <w:sz w:val="22"/>
          <w:szCs w:val="22"/>
        </w:rPr>
        <w:t xml:space="preserve">See attached guidelines. </w:t>
      </w:r>
      <w:r w:rsidRPr="00E655B7">
        <w:rPr>
          <w:rFonts w:ascii="Cambria" w:hAnsi="Cambria"/>
          <w:b/>
          <w:sz w:val="22"/>
          <w:szCs w:val="22"/>
        </w:rPr>
        <w:t xml:space="preserve">Due </w:t>
      </w:r>
      <w:r>
        <w:rPr>
          <w:rFonts w:ascii="Cambria" w:hAnsi="Cambria"/>
          <w:b/>
          <w:sz w:val="22"/>
          <w:szCs w:val="22"/>
        </w:rPr>
        <w:t>Mar 18</w:t>
      </w:r>
      <w:r w:rsidRPr="00E655B7">
        <w:rPr>
          <w:rFonts w:ascii="Cambria" w:hAnsi="Cambria"/>
          <w:b/>
          <w:sz w:val="22"/>
          <w:szCs w:val="22"/>
        </w:rPr>
        <w:t xml:space="preserve">. </w:t>
      </w:r>
      <w:r w:rsidRPr="00E655B7">
        <w:rPr>
          <w:rFonts w:ascii="Cambria" w:hAnsi="Cambria"/>
          <w:sz w:val="22"/>
          <w:szCs w:val="22"/>
        </w:rPr>
        <w:t xml:space="preserve">Late work will subject your work to reduction of one full letter grade per day late (or fraction thereof). </w:t>
      </w:r>
      <w:r w:rsidRPr="00E655B7">
        <w:rPr>
          <w:rFonts w:ascii="Cambria" w:hAnsi="Cambria"/>
          <w:b/>
          <w:sz w:val="22"/>
          <w:szCs w:val="22"/>
        </w:rPr>
        <w:t xml:space="preserve">10% </w:t>
      </w:r>
      <w:r w:rsidRPr="00E655B7">
        <w:rPr>
          <w:rFonts w:ascii="Cambria" w:hAnsi="Cambria"/>
          <w:sz w:val="22"/>
          <w:szCs w:val="22"/>
        </w:rPr>
        <w:t xml:space="preserve">of the final grade. </w:t>
      </w:r>
    </w:p>
    <w:p w14:paraId="2BC42621" w14:textId="4DF93101" w:rsidR="00D2404A" w:rsidRPr="00E655B7" w:rsidRDefault="00D2404A" w:rsidP="003048E9">
      <w:pPr>
        <w:rPr>
          <w:rFonts w:ascii="Cambria" w:hAnsi="Cambria"/>
          <w:sz w:val="22"/>
          <w:szCs w:val="22"/>
        </w:rPr>
      </w:pPr>
      <w:r w:rsidRPr="00E655B7">
        <w:rPr>
          <w:rFonts w:ascii="Cambria" w:hAnsi="Cambria"/>
          <w:b/>
          <w:sz w:val="22"/>
          <w:szCs w:val="22"/>
        </w:rPr>
        <w:t>(</w:t>
      </w:r>
      <w:r w:rsidR="003048E9">
        <w:rPr>
          <w:rFonts w:ascii="Cambria" w:hAnsi="Cambria"/>
          <w:b/>
          <w:sz w:val="22"/>
          <w:szCs w:val="22"/>
        </w:rPr>
        <w:t>d</w:t>
      </w:r>
      <w:r w:rsidRPr="00E655B7">
        <w:rPr>
          <w:rFonts w:ascii="Cambria" w:hAnsi="Cambria"/>
          <w:b/>
          <w:sz w:val="22"/>
          <w:szCs w:val="22"/>
        </w:rPr>
        <w:t xml:space="preserve">) </w:t>
      </w:r>
      <w:r w:rsidRPr="00E655B7">
        <w:rPr>
          <w:rFonts w:ascii="Cambria" w:hAnsi="Cambria"/>
          <w:sz w:val="22"/>
          <w:szCs w:val="22"/>
        </w:rPr>
        <w:t xml:space="preserve">To read in full and to prepare a digest of </w:t>
      </w:r>
      <w:proofErr w:type="spellStart"/>
      <w:r w:rsidRPr="00E655B7">
        <w:rPr>
          <w:rFonts w:ascii="Cambria" w:hAnsi="Cambria"/>
          <w:sz w:val="22"/>
          <w:szCs w:val="22"/>
        </w:rPr>
        <w:t>Ridderbos</w:t>
      </w:r>
      <w:proofErr w:type="spellEnd"/>
      <w:r w:rsidRPr="00E655B7">
        <w:rPr>
          <w:rFonts w:ascii="Cambria" w:hAnsi="Cambria"/>
          <w:sz w:val="22"/>
          <w:szCs w:val="22"/>
        </w:rPr>
        <w:t xml:space="preserve">, </w:t>
      </w:r>
      <w:r w:rsidRPr="00E655B7">
        <w:rPr>
          <w:rFonts w:ascii="Cambria" w:hAnsi="Cambria"/>
          <w:i/>
          <w:sz w:val="22"/>
          <w:szCs w:val="22"/>
        </w:rPr>
        <w:t>Paul: An Outline of His Theology</w:t>
      </w:r>
      <w:r w:rsidR="003048E9">
        <w:rPr>
          <w:rFonts w:ascii="Cambria" w:hAnsi="Cambria"/>
          <w:iCs/>
          <w:sz w:val="22"/>
          <w:szCs w:val="22"/>
        </w:rPr>
        <w:t>, I-VII, XII</w:t>
      </w:r>
      <w:r w:rsidRPr="00E655B7">
        <w:rPr>
          <w:rFonts w:ascii="Cambria" w:hAnsi="Cambria"/>
          <w:i/>
          <w:sz w:val="22"/>
          <w:szCs w:val="22"/>
        </w:rPr>
        <w:t xml:space="preserve">. </w:t>
      </w:r>
      <w:r w:rsidRPr="00E655B7">
        <w:rPr>
          <w:rFonts w:ascii="Cambria" w:hAnsi="Cambria"/>
          <w:sz w:val="22"/>
          <w:szCs w:val="22"/>
        </w:rPr>
        <w:t xml:space="preserve">See attached guidelines. </w:t>
      </w:r>
      <w:r w:rsidRPr="00E655B7">
        <w:rPr>
          <w:rFonts w:ascii="Cambria" w:hAnsi="Cambria"/>
          <w:b/>
          <w:sz w:val="22"/>
          <w:szCs w:val="22"/>
        </w:rPr>
        <w:t xml:space="preserve">Due </w:t>
      </w:r>
      <w:r w:rsidR="003048E9">
        <w:rPr>
          <w:rFonts w:ascii="Cambria" w:hAnsi="Cambria"/>
          <w:b/>
          <w:sz w:val="22"/>
          <w:szCs w:val="22"/>
        </w:rPr>
        <w:t>Apr 29</w:t>
      </w:r>
      <w:r w:rsidRPr="00E655B7">
        <w:rPr>
          <w:rFonts w:ascii="Cambria" w:hAnsi="Cambria"/>
          <w:b/>
          <w:sz w:val="22"/>
          <w:szCs w:val="22"/>
        </w:rPr>
        <w:t xml:space="preserve">. </w:t>
      </w:r>
      <w:r w:rsidRPr="00E655B7">
        <w:rPr>
          <w:rFonts w:ascii="Cambria" w:hAnsi="Cambria"/>
          <w:sz w:val="22"/>
          <w:szCs w:val="22"/>
        </w:rPr>
        <w:t xml:space="preserve">Late work will subject your work to reduction of one full letter grade per day late (or fraction thereof). </w:t>
      </w:r>
      <w:r>
        <w:rPr>
          <w:rFonts w:ascii="Cambria" w:hAnsi="Cambria"/>
          <w:b/>
          <w:sz w:val="22"/>
          <w:szCs w:val="22"/>
        </w:rPr>
        <w:t>10</w:t>
      </w:r>
      <w:r w:rsidRPr="00E655B7">
        <w:rPr>
          <w:rFonts w:ascii="Cambria" w:hAnsi="Cambria"/>
          <w:b/>
          <w:sz w:val="22"/>
          <w:szCs w:val="22"/>
        </w:rPr>
        <w:t>%</w:t>
      </w:r>
      <w:r w:rsidRPr="00E655B7">
        <w:rPr>
          <w:rFonts w:ascii="Cambria" w:hAnsi="Cambria"/>
          <w:sz w:val="22"/>
          <w:szCs w:val="22"/>
        </w:rPr>
        <w:t xml:space="preserve"> of the final grade.</w:t>
      </w:r>
    </w:p>
    <w:p w14:paraId="2D8D2877" w14:textId="77777777" w:rsidR="00E33B25" w:rsidRPr="007557AE" w:rsidRDefault="00E33B25" w:rsidP="004B5344">
      <w:pPr>
        <w:rPr>
          <w:rFonts w:ascii="Cambria" w:hAnsi="Cambria"/>
          <w:sz w:val="22"/>
          <w:szCs w:val="22"/>
        </w:rPr>
      </w:pPr>
    </w:p>
    <w:p w14:paraId="0984149C" w14:textId="355EAF1F" w:rsidR="00D2404A" w:rsidRPr="005815C8" w:rsidRDefault="00D2404A" w:rsidP="00D2404A">
      <w:pPr>
        <w:rPr>
          <w:rFonts w:asciiTheme="minorHAnsi" w:hAnsiTheme="minorHAnsi"/>
          <w:b/>
          <w:bCs/>
          <w:sz w:val="22"/>
          <w:szCs w:val="22"/>
        </w:rPr>
      </w:pPr>
      <w:r>
        <w:rPr>
          <w:rFonts w:asciiTheme="minorHAnsi" w:hAnsiTheme="minorHAnsi"/>
          <w:b/>
          <w:bCs/>
          <w:sz w:val="22"/>
          <w:szCs w:val="22"/>
        </w:rPr>
        <w:t xml:space="preserve">(5) </w:t>
      </w:r>
      <w:r>
        <w:rPr>
          <w:rFonts w:asciiTheme="minorHAnsi" w:hAnsiTheme="minorHAnsi"/>
          <w:sz w:val="22"/>
          <w:szCs w:val="22"/>
        </w:rPr>
        <w:t xml:space="preserve">An </w:t>
      </w:r>
      <w:proofErr w:type="gramStart"/>
      <w:r>
        <w:rPr>
          <w:rFonts w:asciiTheme="minorHAnsi" w:hAnsiTheme="minorHAnsi"/>
          <w:sz w:val="22"/>
          <w:szCs w:val="22"/>
        </w:rPr>
        <w:t>8-10 page</w:t>
      </w:r>
      <w:proofErr w:type="gramEnd"/>
      <w:r>
        <w:rPr>
          <w:rFonts w:asciiTheme="minorHAnsi" w:hAnsiTheme="minorHAnsi"/>
          <w:sz w:val="22"/>
          <w:szCs w:val="22"/>
        </w:rPr>
        <w:t xml:space="preserve"> research paper on some text from the Pauline Epistles (except Romans). The text and topic must be pre-approved by the professor. See paper guidelines below. </w:t>
      </w:r>
      <w:r>
        <w:rPr>
          <w:rFonts w:asciiTheme="minorHAnsi" w:hAnsiTheme="minorHAnsi"/>
          <w:b/>
          <w:bCs/>
          <w:sz w:val="22"/>
          <w:szCs w:val="22"/>
        </w:rPr>
        <w:t xml:space="preserve">30% </w:t>
      </w:r>
      <w:r>
        <w:rPr>
          <w:rFonts w:asciiTheme="minorHAnsi" w:hAnsiTheme="minorHAnsi"/>
          <w:sz w:val="22"/>
          <w:szCs w:val="22"/>
        </w:rPr>
        <w:t xml:space="preserve">of your final grade. </w:t>
      </w:r>
      <w:r>
        <w:rPr>
          <w:rFonts w:asciiTheme="minorHAnsi" w:hAnsiTheme="minorHAnsi"/>
          <w:b/>
          <w:bCs/>
          <w:sz w:val="22"/>
          <w:szCs w:val="22"/>
        </w:rPr>
        <w:t xml:space="preserve">Due 8:00AM </w:t>
      </w:r>
      <w:r w:rsidR="003048E9">
        <w:rPr>
          <w:rFonts w:asciiTheme="minorHAnsi" w:hAnsiTheme="minorHAnsi"/>
          <w:b/>
          <w:bCs/>
          <w:sz w:val="22"/>
          <w:szCs w:val="22"/>
        </w:rPr>
        <w:t>29</w:t>
      </w:r>
      <w:r>
        <w:rPr>
          <w:rFonts w:asciiTheme="minorHAnsi" w:hAnsiTheme="minorHAnsi"/>
          <w:b/>
          <w:bCs/>
          <w:sz w:val="22"/>
          <w:szCs w:val="22"/>
        </w:rPr>
        <w:t xml:space="preserve"> April. </w:t>
      </w:r>
    </w:p>
    <w:p w14:paraId="74FE34FE" w14:textId="77777777" w:rsidR="00234401" w:rsidRPr="007557AE" w:rsidRDefault="00234401" w:rsidP="004B5344">
      <w:pPr>
        <w:rPr>
          <w:rFonts w:ascii="Cambria" w:hAnsi="Cambria"/>
          <w:sz w:val="22"/>
          <w:szCs w:val="22"/>
        </w:rPr>
      </w:pPr>
    </w:p>
    <w:p w14:paraId="5743E0D9" w14:textId="77777777" w:rsidR="00234401" w:rsidRPr="007557AE" w:rsidRDefault="00234401" w:rsidP="004B5344">
      <w:pPr>
        <w:rPr>
          <w:rFonts w:ascii="Cambria" w:hAnsi="Cambria"/>
          <w:b/>
          <w:sz w:val="28"/>
          <w:szCs w:val="28"/>
        </w:rPr>
      </w:pPr>
      <w:r w:rsidRPr="007557AE">
        <w:rPr>
          <w:rFonts w:ascii="Cambria" w:hAnsi="Cambria"/>
          <w:b/>
          <w:sz w:val="28"/>
          <w:szCs w:val="28"/>
        </w:rPr>
        <w:t>Attendance</w:t>
      </w:r>
    </w:p>
    <w:p w14:paraId="6215B6E0" w14:textId="042238E7" w:rsidR="00234401" w:rsidRDefault="00234401" w:rsidP="004B5344">
      <w:pPr>
        <w:rPr>
          <w:rFonts w:ascii="Cambria" w:hAnsi="Cambria"/>
          <w:sz w:val="22"/>
          <w:szCs w:val="22"/>
        </w:rPr>
      </w:pPr>
      <w:r w:rsidRPr="007557AE">
        <w:rPr>
          <w:rFonts w:ascii="Cambria" w:hAnsi="Cambria"/>
          <w:sz w:val="22"/>
          <w:szCs w:val="22"/>
        </w:rPr>
        <w:t>Class a</w:t>
      </w:r>
      <w:r w:rsidR="00573F27">
        <w:rPr>
          <w:rFonts w:ascii="Cambria" w:hAnsi="Cambria"/>
          <w:sz w:val="22"/>
          <w:szCs w:val="22"/>
        </w:rPr>
        <w:t>ttendance is required for NT 5300</w:t>
      </w:r>
      <w:r w:rsidRPr="007557AE">
        <w:rPr>
          <w:rFonts w:ascii="Cambria" w:hAnsi="Cambria"/>
          <w:sz w:val="22"/>
          <w:szCs w:val="22"/>
        </w:rPr>
        <w:t xml:space="preserve">. If a student anticipates an </w:t>
      </w:r>
      <w:r w:rsidR="00C81C3C" w:rsidRPr="007557AE">
        <w:rPr>
          <w:rFonts w:ascii="Cambria" w:hAnsi="Cambria"/>
          <w:sz w:val="22"/>
          <w:szCs w:val="22"/>
        </w:rPr>
        <w:t>unavoidable absence, he should notify the instructor in advance. Each hour o</w:t>
      </w:r>
      <w:r w:rsidR="00F662E2" w:rsidRPr="007557AE">
        <w:rPr>
          <w:rFonts w:ascii="Cambria" w:hAnsi="Cambria"/>
          <w:sz w:val="22"/>
          <w:szCs w:val="22"/>
        </w:rPr>
        <w:t>f unexcused absence subject</w:t>
      </w:r>
      <w:r w:rsidR="001F24B4" w:rsidRPr="007557AE">
        <w:rPr>
          <w:rFonts w:ascii="Cambria" w:hAnsi="Cambria"/>
          <w:sz w:val="22"/>
          <w:szCs w:val="22"/>
        </w:rPr>
        <w:t xml:space="preserve">s the student </w:t>
      </w:r>
      <w:r w:rsidR="00956B1B">
        <w:rPr>
          <w:rFonts w:ascii="Cambria" w:hAnsi="Cambria"/>
          <w:sz w:val="22"/>
          <w:szCs w:val="22"/>
        </w:rPr>
        <w:t xml:space="preserve">to a </w:t>
      </w:r>
      <w:r w:rsidR="001F24B4" w:rsidRPr="007557AE">
        <w:rPr>
          <w:rFonts w:ascii="Cambria" w:hAnsi="Cambria"/>
          <w:sz w:val="22"/>
          <w:szCs w:val="22"/>
        </w:rPr>
        <w:t xml:space="preserve">reduction of his </w:t>
      </w:r>
      <w:r w:rsidR="00C81C3C" w:rsidRPr="007557AE">
        <w:rPr>
          <w:rFonts w:ascii="Cambria" w:hAnsi="Cambria"/>
          <w:sz w:val="22"/>
          <w:szCs w:val="22"/>
        </w:rPr>
        <w:t xml:space="preserve">final grade by one-half of a letter grade. </w:t>
      </w:r>
      <w:r w:rsidR="00F662E2" w:rsidRPr="007557AE">
        <w:rPr>
          <w:rFonts w:ascii="Cambria" w:hAnsi="Cambria"/>
          <w:sz w:val="22"/>
          <w:szCs w:val="22"/>
        </w:rPr>
        <w:t xml:space="preserve">Two </w:t>
      </w:r>
      <w:proofErr w:type="spellStart"/>
      <w:r w:rsidR="00F662E2" w:rsidRPr="007557AE">
        <w:rPr>
          <w:rFonts w:ascii="Cambria" w:hAnsi="Cambria"/>
          <w:sz w:val="22"/>
          <w:szCs w:val="22"/>
        </w:rPr>
        <w:t>tardies</w:t>
      </w:r>
      <w:proofErr w:type="spellEnd"/>
      <w:r w:rsidR="00F662E2" w:rsidRPr="007557AE">
        <w:rPr>
          <w:rFonts w:ascii="Cambria" w:hAnsi="Cambria"/>
          <w:sz w:val="22"/>
          <w:szCs w:val="22"/>
        </w:rPr>
        <w:t xml:space="preserve"> (arriving after the beginning of the hour) constitute an hour of unexcused absence. </w:t>
      </w:r>
      <w:r w:rsidR="00915105" w:rsidRPr="007557AE">
        <w:rPr>
          <w:rFonts w:ascii="Cambria" w:hAnsi="Cambria"/>
          <w:sz w:val="22"/>
          <w:szCs w:val="22"/>
        </w:rPr>
        <w:t>Students missing mo</w:t>
      </w:r>
      <w:r w:rsidR="00F662E2" w:rsidRPr="007557AE">
        <w:rPr>
          <w:rFonts w:ascii="Cambria" w:hAnsi="Cambria"/>
          <w:sz w:val="22"/>
          <w:szCs w:val="22"/>
        </w:rPr>
        <w:t>re than two</w:t>
      </w:r>
      <w:r w:rsidR="00915105" w:rsidRPr="007557AE">
        <w:rPr>
          <w:rFonts w:ascii="Cambria" w:hAnsi="Cambria"/>
          <w:sz w:val="22"/>
          <w:szCs w:val="22"/>
        </w:rPr>
        <w:t xml:space="preserve"> session</w:t>
      </w:r>
      <w:r w:rsidR="00F662E2" w:rsidRPr="007557AE">
        <w:rPr>
          <w:rFonts w:ascii="Cambria" w:hAnsi="Cambria"/>
          <w:sz w:val="22"/>
          <w:szCs w:val="22"/>
        </w:rPr>
        <w:t>s</w:t>
      </w:r>
      <w:r w:rsidR="00915105" w:rsidRPr="007557AE">
        <w:rPr>
          <w:rFonts w:ascii="Cambria" w:hAnsi="Cambria"/>
          <w:sz w:val="22"/>
          <w:szCs w:val="22"/>
        </w:rPr>
        <w:t xml:space="preserve"> (for any reason) may </w:t>
      </w:r>
      <w:r w:rsidR="00915105" w:rsidRPr="007557AE">
        <w:rPr>
          <w:rFonts w:ascii="Cambria" w:hAnsi="Cambria"/>
          <w:b/>
          <w:sz w:val="22"/>
          <w:szCs w:val="22"/>
        </w:rPr>
        <w:t>either</w:t>
      </w:r>
      <w:r w:rsidR="00915105" w:rsidRPr="007557AE">
        <w:rPr>
          <w:rFonts w:ascii="Cambria" w:hAnsi="Cambria"/>
          <w:sz w:val="22"/>
          <w:szCs w:val="22"/>
        </w:rPr>
        <w:t xml:space="preserve"> submit an additional, compensatory assignment [determined by the instructor] </w:t>
      </w:r>
      <w:r w:rsidR="00915105" w:rsidRPr="007557AE">
        <w:rPr>
          <w:rFonts w:ascii="Cambria" w:hAnsi="Cambria"/>
          <w:b/>
          <w:sz w:val="22"/>
          <w:szCs w:val="22"/>
        </w:rPr>
        <w:t>or</w:t>
      </w:r>
      <w:r w:rsidR="00915105" w:rsidRPr="007557AE">
        <w:rPr>
          <w:rFonts w:ascii="Cambria" w:hAnsi="Cambria"/>
          <w:sz w:val="22"/>
          <w:szCs w:val="22"/>
        </w:rPr>
        <w:t xml:space="preserve"> choose to receive a full letter grade reduction in their final grade.</w:t>
      </w:r>
    </w:p>
    <w:p w14:paraId="2FEDA832" w14:textId="77777777" w:rsidR="00956B1B" w:rsidRPr="007557AE" w:rsidRDefault="00956B1B" w:rsidP="004B5344">
      <w:pPr>
        <w:rPr>
          <w:rFonts w:ascii="Cambria" w:hAnsi="Cambria"/>
          <w:sz w:val="22"/>
          <w:szCs w:val="22"/>
        </w:rPr>
      </w:pPr>
    </w:p>
    <w:p w14:paraId="7615AB9A" w14:textId="77777777" w:rsidR="00633615" w:rsidRPr="007557AE" w:rsidRDefault="00E22DB5" w:rsidP="00E22DB5">
      <w:pPr>
        <w:rPr>
          <w:rFonts w:ascii="Cambria" w:hAnsi="Cambria"/>
          <w:b/>
          <w:sz w:val="28"/>
          <w:szCs w:val="28"/>
        </w:rPr>
      </w:pPr>
      <w:r w:rsidRPr="007557AE">
        <w:rPr>
          <w:rFonts w:ascii="Cambria" w:hAnsi="Cambria"/>
          <w:b/>
          <w:sz w:val="28"/>
          <w:szCs w:val="28"/>
        </w:rPr>
        <w:t>Grading Scale</w:t>
      </w:r>
    </w:p>
    <w:p w14:paraId="3865394B" w14:textId="77777777" w:rsidR="00E22DB5" w:rsidRPr="007557AE" w:rsidRDefault="00E22DB5" w:rsidP="00E22DB5">
      <w:pPr>
        <w:rPr>
          <w:rFonts w:ascii="Cambria" w:hAnsi="Cambria"/>
          <w:sz w:val="22"/>
          <w:szCs w:val="22"/>
        </w:rPr>
      </w:pPr>
      <w:r w:rsidRPr="007557AE">
        <w:rPr>
          <w:rFonts w:ascii="Cambria" w:hAnsi="Cambria"/>
          <w:sz w:val="22"/>
          <w:szCs w:val="22"/>
        </w:rPr>
        <w:t xml:space="preserve">The grading scale for this course is the seminary’s grading </w:t>
      </w:r>
      <w:r w:rsidR="00573F27">
        <w:rPr>
          <w:rFonts w:ascii="Cambria" w:hAnsi="Cambria"/>
          <w:sz w:val="22"/>
          <w:szCs w:val="22"/>
        </w:rPr>
        <w:t>scale. You may find it listed in</w:t>
      </w:r>
      <w:r w:rsidRPr="007557AE">
        <w:rPr>
          <w:rFonts w:ascii="Cambria" w:hAnsi="Cambria"/>
          <w:sz w:val="22"/>
          <w:szCs w:val="22"/>
        </w:rPr>
        <w:t xml:space="preserve"> the </w:t>
      </w:r>
      <w:r w:rsidR="00573F27">
        <w:rPr>
          <w:rFonts w:ascii="Cambria" w:hAnsi="Cambria"/>
          <w:i/>
          <w:sz w:val="22"/>
          <w:szCs w:val="22"/>
        </w:rPr>
        <w:t>RTS Catalog</w:t>
      </w:r>
      <w:r w:rsidRPr="007557AE">
        <w:rPr>
          <w:rFonts w:ascii="Cambria" w:hAnsi="Cambria"/>
          <w:sz w:val="22"/>
          <w:szCs w:val="22"/>
        </w:rPr>
        <w:t xml:space="preserve">. </w:t>
      </w:r>
    </w:p>
    <w:p w14:paraId="1E53BFF3" w14:textId="77777777" w:rsidR="00E22DB5" w:rsidRPr="007557AE" w:rsidRDefault="00E22DB5" w:rsidP="00E22DB5">
      <w:pPr>
        <w:rPr>
          <w:rFonts w:ascii="Cambria" w:hAnsi="Cambria"/>
          <w:sz w:val="22"/>
          <w:szCs w:val="22"/>
        </w:rPr>
      </w:pPr>
    </w:p>
    <w:p w14:paraId="29AB496A" w14:textId="77777777" w:rsidR="00C74120" w:rsidRDefault="00C74120" w:rsidP="00E22DB5">
      <w:pPr>
        <w:rPr>
          <w:rFonts w:ascii="Cambria" w:hAnsi="Cambria"/>
          <w:b/>
          <w:sz w:val="28"/>
          <w:szCs w:val="28"/>
        </w:rPr>
      </w:pPr>
    </w:p>
    <w:p w14:paraId="48214760" w14:textId="77777777" w:rsidR="00C74120" w:rsidRDefault="00C74120" w:rsidP="00E22DB5">
      <w:pPr>
        <w:rPr>
          <w:rFonts w:ascii="Cambria" w:hAnsi="Cambria"/>
          <w:b/>
          <w:sz w:val="28"/>
          <w:szCs w:val="28"/>
        </w:rPr>
      </w:pPr>
    </w:p>
    <w:p w14:paraId="0DF78E9E" w14:textId="37F8354B" w:rsidR="00E22DB5" w:rsidRPr="007557AE" w:rsidRDefault="00E22DB5" w:rsidP="00E22DB5">
      <w:pPr>
        <w:rPr>
          <w:rFonts w:ascii="Cambria" w:hAnsi="Cambria"/>
          <w:b/>
          <w:sz w:val="28"/>
          <w:szCs w:val="28"/>
        </w:rPr>
      </w:pPr>
      <w:r w:rsidRPr="007557AE">
        <w:rPr>
          <w:rFonts w:ascii="Cambria" w:hAnsi="Cambria"/>
          <w:b/>
          <w:sz w:val="28"/>
          <w:szCs w:val="28"/>
        </w:rPr>
        <w:lastRenderedPageBreak/>
        <w:t>Plagiarism</w:t>
      </w:r>
    </w:p>
    <w:p w14:paraId="6D2705DB" w14:textId="77777777" w:rsidR="00E22DB5" w:rsidRPr="007557AE" w:rsidRDefault="00E22DB5" w:rsidP="00E22DB5">
      <w:pPr>
        <w:rPr>
          <w:rFonts w:ascii="Cambria" w:hAnsi="Cambria"/>
          <w:sz w:val="22"/>
          <w:szCs w:val="22"/>
        </w:rPr>
      </w:pPr>
      <w:r w:rsidRPr="007557AE">
        <w:rPr>
          <w:rFonts w:ascii="Cambria" w:hAnsi="Cambria"/>
          <w:sz w:val="22"/>
          <w:szCs w:val="22"/>
        </w:rPr>
        <w:t xml:space="preserve">Please review the seminary’s policy on plagiarism. Plagiarized work will subject the student to failure in the course and possible disciplinary action. </w:t>
      </w:r>
    </w:p>
    <w:p w14:paraId="0D18A72F" w14:textId="77777777" w:rsidR="009F5598" w:rsidRPr="007557AE" w:rsidRDefault="009F5598" w:rsidP="00E22DB5">
      <w:pPr>
        <w:rPr>
          <w:rFonts w:ascii="Cambria" w:hAnsi="Cambria"/>
          <w:b/>
          <w:sz w:val="28"/>
          <w:szCs w:val="28"/>
        </w:rPr>
      </w:pPr>
    </w:p>
    <w:p w14:paraId="05D27D09" w14:textId="77777777" w:rsidR="00353985" w:rsidRPr="007557AE" w:rsidRDefault="00353985" w:rsidP="00E22DB5">
      <w:pPr>
        <w:rPr>
          <w:rFonts w:ascii="Cambria" w:hAnsi="Cambria"/>
          <w:b/>
          <w:sz w:val="28"/>
          <w:szCs w:val="28"/>
        </w:rPr>
      </w:pPr>
      <w:r w:rsidRPr="007557AE">
        <w:rPr>
          <w:rFonts w:ascii="Cambria" w:hAnsi="Cambria"/>
          <w:b/>
          <w:sz w:val="28"/>
          <w:szCs w:val="28"/>
        </w:rPr>
        <w:t>In-Class Computer Use</w:t>
      </w:r>
    </w:p>
    <w:p w14:paraId="59C74B1F" w14:textId="1D0E8A4C" w:rsidR="003F186D" w:rsidRPr="00E655B7" w:rsidRDefault="003F186D" w:rsidP="003F186D">
      <w:pPr>
        <w:rPr>
          <w:rFonts w:ascii="Cambria" w:hAnsi="Cambria"/>
          <w:sz w:val="22"/>
          <w:szCs w:val="22"/>
        </w:rPr>
      </w:pPr>
      <w:r w:rsidRPr="00E655B7">
        <w:rPr>
          <w:rFonts w:ascii="Cambria" w:hAnsi="Cambria"/>
          <w:sz w:val="22"/>
          <w:szCs w:val="22"/>
        </w:rPr>
        <w:t xml:space="preserve">Computers and tablets are permitted in this course for course-related purposes only. Cell phones must be set to silent and stowed. If for some extraordinary reason you need to take a call, you may either wait until the break or leave the classroom. </w:t>
      </w:r>
    </w:p>
    <w:p w14:paraId="5B2DC3DB" w14:textId="77777777" w:rsidR="005137B8" w:rsidRPr="007557AE" w:rsidRDefault="005137B8" w:rsidP="005137B8">
      <w:pPr>
        <w:rPr>
          <w:rFonts w:ascii="Cambria" w:hAnsi="Cambria"/>
          <w:sz w:val="22"/>
          <w:szCs w:val="22"/>
        </w:rPr>
      </w:pPr>
    </w:p>
    <w:p w14:paraId="05BF82A0" w14:textId="77777777" w:rsidR="00542EA0" w:rsidRPr="007557AE" w:rsidRDefault="005E331F" w:rsidP="00542EA0">
      <w:pPr>
        <w:rPr>
          <w:rFonts w:ascii="Cambria" w:hAnsi="Cambria"/>
          <w:sz w:val="28"/>
          <w:szCs w:val="28"/>
          <w:u w:val="single"/>
        </w:rPr>
      </w:pPr>
      <w:r w:rsidRPr="007557AE">
        <w:rPr>
          <w:rFonts w:ascii="Cambria" w:hAnsi="Cambria"/>
          <w:sz w:val="28"/>
          <w:szCs w:val="28"/>
          <w:u w:val="single"/>
        </w:rPr>
        <w:t xml:space="preserve">Paul &amp; </w:t>
      </w:r>
      <w:r w:rsidR="009C77CA" w:rsidRPr="007557AE">
        <w:rPr>
          <w:rFonts w:ascii="Cambria" w:hAnsi="Cambria"/>
          <w:sz w:val="28"/>
          <w:szCs w:val="28"/>
          <w:u w:val="single"/>
        </w:rPr>
        <w:t>T</w:t>
      </w:r>
      <w:r w:rsidR="00542EA0" w:rsidRPr="007557AE">
        <w:rPr>
          <w:rFonts w:ascii="Cambria" w:hAnsi="Cambria"/>
          <w:sz w:val="28"/>
          <w:szCs w:val="28"/>
          <w:u w:val="single"/>
        </w:rPr>
        <w:t>he Letters of Paul</w:t>
      </w:r>
      <w:r w:rsidR="009C77CA" w:rsidRPr="007557AE">
        <w:rPr>
          <w:rFonts w:ascii="Cambria" w:hAnsi="Cambria"/>
          <w:sz w:val="28"/>
          <w:szCs w:val="28"/>
          <w:u w:val="single"/>
        </w:rPr>
        <w:t xml:space="preserve"> in Church History</w:t>
      </w:r>
    </w:p>
    <w:p w14:paraId="1F02F457" w14:textId="77777777" w:rsidR="0098730E" w:rsidRPr="007557AE" w:rsidRDefault="0098730E" w:rsidP="00542EA0">
      <w:pPr>
        <w:rPr>
          <w:rFonts w:ascii="Cambria" w:hAnsi="Cambria"/>
          <w:sz w:val="22"/>
          <w:szCs w:val="22"/>
        </w:rPr>
      </w:pPr>
    </w:p>
    <w:p w14:paraId="4F647AA2" w14:textId="77777777" w:rsidR="0098730E" w:rsidRPr="007557AE" w:rsidRDefault="0098730E" w:rsidP="00542EA0">
      <w:pPr>
        <w:rPr>
          <w:rFonts w:ascii="Cambria" w:hAnsi="Cambria"/>
          <w:sz w:val="22"/>
          <w:szCs w:val="22"/>
        </w:rPr>
      </w:pPr>
      <w:r w:rsidRPr="007557AE">
        <w:rPr>
          <w:rFonts w:ascii="Cambria" w:hAnsi="Cambria"/>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5CC16833" w14:textId="77777777" w:rsidR="0098730E" w:rsidRPr="007557AE" w:rsidRDefault="0098730E" w:rsidP="00542EA0">
      <w:pPr>
        <w:rPr>
          <w:rFonts w:ascii="Cambria" w:hAnsi="Cambria"/>
          <w:sz w:val="22"/>
          <w:szCs w:val="22"/>
        </w:rPr>
      </w:pPr>
    </w:p>
    <w:p w14:paraId="02C75415" w14:textId="77777777" w:rsidR="0098730E" w:rsidRPr="007557AE" w:rsidRDefault="0098730E" w:rsidP="00542EA0">
      <w:pPr>
        <w:rPr>
          <w:rFonts w:ascii="Cambria" w:hAnsi="Cambria"/>
          <w:b/>
          <w:sz w:val="20"/>
          <w:szCs w:val="20"/>
        </w:rPr>
      </w:pPr>
      <w:r w:rsidRPr="007557AE">
        <w:rPr>
          <w:rFonts w:ascii="Cambria" w:hAnsi="Cambria"/>
          <w:b/>
          <w:i/>
          <w:sz w:val="20"/>
          <w:szCs w:val="20"/>
        </w:rPr>
        <w:t xml:space="preserve">Acts of Paul and Thecla, </w:t>
      </w:r>
      <w:r w:rsidRPr="007557AE">
        <w:rPr>
          <w:rFonts w:ascii="Cambria" w:hAnsi="Cambria"/>
          <w:b/>
          <w:sz w:val="20"/>
          <w:szCs w:val="20"/>
        </w:rPr>
        <w:t>1.7</w:t>
      </w:r>
    </w:p>
    <w:p w14:paraId="33F15E28" w14:textId="77777777" w:rsidR="0098730E" w:rsidRPr="007557AE" w:rsidRDefault="0098730E" w:rsidP="00542EA0">
      <w:pPr>
        <w:rPr>
          <w:rFonts w:ascii="Cambria" w:hAnsi="Cambria"/>
          <w:sz w:val="22"/>
          <w:szCs w:val="22"/>
        </w:rPr>
      </w:pPr>
    </w:p>
    <w:p w14:paraId="4DB5E4AC" w14:textId="77777777" w:rsidR="00542EA0" w:rsidRPr="007557AE" w:rsidRDefault="00485D76" w:rsidP="00542EA0">
      <w:pPr>
        <w:rPr>
          <w:rFonts w:ascii="Cambria" w:hAnsi="Cambria"/>
          <w:sz w:val="22"/>
          <w:szCs w:val="22"/>
        </w:rPr>
      </w:pPr>
      <w:r w:rsidRPr="007557AE">
        <w:rPr>
          <w:rFonts w:ascii="Cambria" w:hAnsi="Cambria"/>
          <w:sz w:val="22"/>
          <w:szCs w:val="22"/>
        </w:rPr>
        <w:t>“</w:t>
      </w:r>
      <w:r w:rsidR="00542EA0" w:rsidRPr="007557AE">
        <w:rPr>
          <w:rFonts w:ascii="Cambria" w:hAnsi="Cambria"/>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sidRPr="007557AE">
        <w:rPr>
          <w:rFonts w:ascii="Cambria" w:hAnsi="Cambria"/>
          <w:sz w:val="22"/>
          <w:szCs w:val="22"/>
        </w:rPr>
        <w:t>ce with trembling’ (Ps. 11:7).</w:t>
      </w:r>
      <w:r w:rsidRPr="007557AE">
        <w:rPr>
          <w:rFonts w:ascii="Cambria" w:hAnsi="Cambria"/>
          <w:sz w:val="22"/>
          <w:szCs w:val="22"/>
        </w:rPr>
        <w:t>”</w:t>
      </w:r>
    </w:p>
    <w:p w14:paraId="5612778B" w14:textId="77777777" w:rsidR="00542EA0" w:rsidRPr="007557AE" w:rsidRDefault="00542EA0" w:rsidP="00542EA0">
      <w:pPr>
        <w:rPr>
          <w:rFonts w:ascii="Cambria" w:hAnsi="Cambria"/>
        </w:rPr>
      </w:pPr>
      <w:r w:rsidRPr="007557AE">
        <w:rPr>
          <w:rFonts w:ascii="Cambria" w:hAnsi="Cambria" w:cs="Arial"/>
          <w:sz w:val="20"/>
          <w:szCs w:val="20"/>
        </w:rPr>
        <w:t> </w:t>
      </w:r>
    </w:p>
    <w:p w14:paraId="1D810044" w14:textId="77777777" w:rsidR="005137B8" w:rsidRPr="007557AE" w:rsidRDefault="00542EA0" w:rsidP="005137B8">
      <w:pPr>
        <w:rPr>
          <w:rFonts w:ascii="Cambria" w:hAnsi="Cambria"/>
          <w:b/>
          <w:sz w:val="20"/>
          <w:szCs w:val="20"/>
        </w:rPr>
      </w:pPr>
      <w:r w:rsidRPr="007557AE">
        <w:rPr>
          <w:rFonts w:ascii="Cambria" w:hAnsi="Cambria"/>
          <w:b/>
          <w:sz w:val="20"/>
          <w:szCs w:val="20"/>
        </w:rPr>
        <w:t xml:space="preserve">Augustine, </w:t>
      </w:r>
      <w:r w:rsidRPr="007557AE">
        <w:rPr>
          <w:rFonts w:ascii="Cambria" w:hAnsi="Cambria"/>
          <w:b/>
          <w:sz w:val="20"/>
          <w:szCs w:val="20"/>
          <w:u w:val="single"/>
        </w:rPr>
        <w:t>Confessions</w:t>
      </w:r>
      <w:r w:rsidRPr="007557AE">
        <w:rPr>
          <w:rFonts w:ascii="Cambria" w:hAnsi="Cambria"/>
          <w:b/>
          <w:sz w:val="20"/>
          <w:szCs w:val="20"/>
        </w:rPr>
        <w:t>, VII.xxi (27)</w:t>
      </w:r>
    </w:p>
    <w:p w14:paraId="78F3F25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“Meanwhile in that same year, 1519, I had begun interpreting the Psalms once again. I felt confident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41A4D1F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But I, blameless monk that I was, felt that before God I was a sinner with an extremely troubled conscience. I couldn't be sure that God was appeased by my satisfaction. I did not love, no, rather I hated the just God who punishes sinners. In silence, if I did not blaspheme, then certainly I grumbled vehemently and got angry at God. I said, "Isn't it enough that we miserable sinners, lost for all eternity because of original sin, are oppressed by every kind of calamity through the Ten Commandments? Why does God heap sorrow upon sorrow through the Gospel and through the Gospel threaten us with his justice and his wrath?" This was how I was raging with wild and disturbed conscience. I constantly badgered St. Paul about that spot in Romans 1 and anxiously wanted to know what he meant. </w:t>
      </w:r>
    </w:p>
    <w:p w14:paraId="6B16D866"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w:t>
      </w:r>
      <w:r w:rsidRPr="007557AE">
        <w:rPr>
          <w:rFonts w:ascii="Cambria" w:hAnsi="Cambria"/>
          <w:sz w:val="22"/>
          <w:szCs w:val="22"/>
        </w:rPr>
        <w:lastRenderedPageBreak/>
        <w:t xml:space="preserve">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6678B6B1" w14:textId="77777777" w:rsidR="00ED3921" w:rsidRPr="007557AE" w:rsidRDefault="00ED3921" w:rsidP="00ED3921">
      <w:pPr>
        <w:pStyle w:val="NormalWeb"/>
        <w:rPr>
          <w:rFonts w:ascii="Cambria" w:hAnsi="Cambria"/>
          <w:sz w:val="22"/>
          <w:szCs w:val="22"/>
        </w:rPr>
      </w:pPr>
      <w:r w:rsidRPr="007557AE">
        <w:rPr>
          <w:rFonts w:ascii="Cambria" w:hAnsi="Cambria"/>
          <w:sz w:val="22"/>
          <w:szCs w:val="22"/>
        </w:rPr>
        <w:t xml:space="preserve">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 </w:t>
      </w:r>
    </w:p>
    <w:p w14:paraId="40058509" w14:textId="77777777" w:rsidR="00ED3921" w:rsidRPr="007557AE" w:rsidRDefault="00ED3921" w:rsidP="005F2D11">
      <w:pPr>
        <w:pStyle w:val="NormalWeb"/>
        <w:rPr>
          <w:rFonts w:ascii="Cambria" w:hAnsi="Cambria"/>
          <w:b/>
          <w:sz w:val="20"/>
          <w:szCs w:val="20"/>
        </w:rPr>
      </w:pPr>
      <w:r w:rsidRPr="007557AE">
        <w:rPr>
          <w:rFonts w:ascii="Cambria" w:hAnsi="Cambria"/>
          <w:b/>
          <w:sz w:val="20"/>
          <w:szCs w:val="20"/>
        </w:rPr>
        <w:t>Martin Luther, 1545 (</w:t>
      </w:r>
      <w:r w:rsidRPr="007557AE">
        <w:rPr>
          <w:rFonts w:ascii="Cambria" w:hAnsi="Cambria"/>
          <w:b/>
          <w:i/>
          <w:sz w:val="20"/>
          <w:szCs w:val="20"/>
        </w:rPr>
        <w:t xml:space="preserve">LW </w:t>
      </w:r>
      <w:r w:rsidRPr="007557AE">
        <w:rPr>
          <w:rFonts w:ascii="Cambria" w:hAnsi="Cambria"/>
          <w:b/>
          <w:sz w:val="20"/>
          <w:szCs w:val="20"/>
        </w:rPr>
        <w:t>4:421-428, trans. Andrew Thornton, OSB; © 1983, St. Anselm Abbey)</w:t>
      </w:r>
    </w:p>
    <w:p w14:paraId="2ECD70DA" w14:textId="77777777" w:rsidR="00ED3921" w:rsidRPr="007557AE" w:rsidRDefault="005F2D11" w:rsidP="00ED3921">
      <w:pPr>
        <w:pStyle w:val="NormalWeb"/>
        <w:rPr>
          <w:rFonts w:ascii="Cambria" w:hAnsi="Cambria"/>
          <w:color w:val="000000"/>
          <w:sz w:val="22"/>
          <w:szCs w:val="22"/>
        </w:rPr>
      </w:pPr>
      <w:r w:rsidRPr="007557AE">
        <w:rPr>
          <w:rFonts w:ascii="Cambria" w:hAnsi="Cambria"/>
          <w:color w:val="000000"/>
          <w:sz w:val="22"/>
          <w:szCs w:val="22"/>
        </w:rPr>
        <w:t>“</w:t>
      </w:r>
      <w:r w:rsidR="00ED3921" w:rsidRPr="007557AE">
        <w:rPr>
          <w:rFonts w:ascii="Cambria" w:hAnsi="Cambria"/>
          <w:color w:val="000000"/>
          <w:sz w:val="22"/>
          <w:szCs w:val="22"/>
        </w:rPr>
        <w:t xml:space="preserve">In the evening I went very unwillingly to a society in </w:t>
      </w:r>
      <w:proofErr w:type="spellStart"/>
      <w:r w:rsidR="00ED3921" w:rsidRPr="007557AE">
        <w:rPr>
          <w:rFonts w:ascii="Cambria" w:hAnsi="Cambria"/>
          <w:color w:val="000000"/>
          <w:sz w:val="22"/>
          <w:szCs w:val="22"/>
        </w:rPr>
        <w:t>Aldersgate</w:t>
      </w:r>
      <w:proofErr w:type="spellEnd"/>
      <w:r w:rsidR="00ED3921" w:rsidRPr="007557AE">
        <w:rPr>
          <w:rFonts w:ascii="Cambria" w:hAnsi="Cambria"/>
          <w:color w:val="000000"/>
          <w:sz w:val="22"/>
          <w:szCs w:val="22"/>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sidRPr="007557AE">
        <w:rPr>
          <w:rFonts w:ascii="Cambria" w:hAnsi="Cambria"/>
          <w:color w:val="000000"/>
          <w:sz w:val="22"/>
          <w:szCs w:val="22"/>
        </w:rPr>
        <w:t>”</w:t>
      </w:r>
    </w:p>
    <w:p w14:paraId="1A6F3915" w14:textId="77777777" w:rsidR="00ED3921" w:rsidRPr="007557AE" w:rsidRDefault="00ED3921" w:rsidP="00ED3921">
      <w:pPr>
        <w:pStyle w:val="NormalWeb"/>
        <w:rPr>
          <w:rFonts w:ascii="Cambria" w:hAnsi="Cambria"/>
          <w:b/>
          <w:i/>
          <w:sz w:val="20"/>
          <w:szCs w:val="20"/>
        </w:rPr>
      </w:pPr>
      <w:r w:rsidRPr="007557AE">
        <w:rPr>
          <w:rFonts w:ascii="Cambria" w:hAnsi="Cambria"/>
          <w:b/>
          <w:color w:val="000000"/>
          <w:sz w:val="20"/>
          <w:szCs w:val="20"/>
        </w:rPr>
        <w:t xml:space="preserve">John Wesley, </w:t>
      </w:r>
      <w:r w:rsidRPr="007557AE">
        <w:rPr>
          <w:rFonts w:ascii="Cambria" w:hAnsi="Cambria"/>
          <w:b/>
          <w:i/>
          <w:color w:val="000000"/>
          <w:sz w:val="20"/>
          <w:szCs w:val="20"/>
        </w:rPr>
        <w:t>The Journal of John Wesley</w:t>
      </w:r>
    </w:p>
    <w:p w14:paraId="37EDA4F5" w14:textId="77777777" w:rsidR="005137B8" w:rsidRPr="007557AE" w:rsidRDefault="005E331F" w:rsidP="005137B8">
      <w:pPr>
        <w:rPr>
          <w:rFonts w:ascii="Cambria" w:hAnsi="Cambria"/>
          <w:sz w:val="22"/>
          <w:szCs w:val="22"/>
        </w:rPr>
      </w:pPr>
      <w:r w:rsidRPr="007557AE">
        <w:rPr>
          <w:rFonts w:ascii="Cambria" w:hAnsi="Cambria"/>
          <w:sz w:val="22"/>
          <w:szCs w:val="22"/>
        </w:rPr>
        <w:t xml:space="preserve">“The Reformation fought and conquered in the name of Paul” </w:t>
      </w:r>
    </w:p>
    <w:p w14:paraId="32DE2C0A" w14:textId="77777777" w:rsidR="005E331F" w:rsidRPr="007557AE" w:rsidRDefault="005E331F" w:rsidP="005137B8">
      <w:pPr>
        <w:rPr>
          <w:rFonts w:ascii="Cambria" w:hAnsi="Cambria"/>
          <w:sz w:val="22"/>
          <w:szCs w:val="22"/>
        </w:rPr>
      </w:pPr>
    </w:p>
    <w:p w14:paraId="104C37BB" w14:textId="0598C434" w:rsidR="00C74120" w:rsidRDefault="005E331F" w:rsidP="005137B8">
      <w:pPr>
        <w:rPr>
          <w:rFonts w:ascii="Cambria" w:hAnsi="Cambria"/>
          <w:b/>
          <w:i/>
          <w:sz w:val="20"/>
          <w:szCs w:val="20"/>
        </w:rPr>
      </w:pPr>
      <w:r w:rsidRPr="007557AE">
        <w:rPr>
          <w:rFonts w:ascii="Cambria" w:hAnsi="Cambria"/>
          <w:b/>
          <w:sz w:val="20"/>
          <w:szCs w:val="20"/>
        </w:rPr>
        <w:t xml:space="preserve">Albert Schweitzer, </w:t>
      </w:r>
      <w:r w:rsidRPr="007557AE">
        <w:rPr>
          <w:rFonts w:ascii="Cambria" w:hAnsi="Cambria"/>
          <w:b/>
          <w:i/>
          <w:sz w:val="20"/>
          <w:szCs w:val="20"/>
        </w:rPr>
        <w:t>The Mysticism of Paul the Apostle</w:t>
      </w:r>
    </w:p>
    <w:p w14:paraId="50ABAB9F" w14:textId="77777777" w:rsidR="00C74120" w:rsidRDefault="00C74120">
      <w:pPr>
        <w:rPr>
          <w:rFonts w:ascii="Cambria" w:hAnsi="Cambria"/>
          <w:b/>
          <w:i/>
          <w:sz w:val="20"/>
          <w:szCs w:val="20"/>
        </w:rPr>
      </w:pPr>
      <w:r>
        <w:rPr>
          <w:rFonts w:ascii="Cambria" w:hAnsi="Cambria"/>
          <w:b/>
          <w:i/>
          <w:sz w:val="20"/>
          <w:szCs w:val="20"/>
        </w:rPr>
        <w:br w:type="page"/>
      </w:r>
    </w:p>
    <w:p w14:paraId="36121942" w14:textId="77777777" w:rsidR="00C74120" w:rsidRPr="00E655B7" w:rsidRDefault="00C74120" w:rsidP="00C74120">
      <w:pPr>
        <w:rPr>
          <w:rFonts w:ascii="Cambria" w:hAnsi="Cambria"/>
          <w:sz w:val="22"/>
          <w:szCs w:val="22"/>
        </w:rPr>
      </w:pPr>
      <w:r w:rsidRPr="00E655B7">
        <w:rPr>
          <w:rFonts w:ascii="Cambria" w:hAnsi="Cambria"/>
          <w:b/>
          <w:sz w:val="28"/>
          <w:szCs w:val="28"/>
        </w:rPr>
        <w:lastRenderedPageBreak/>
        <w:t xml:space="preserve">Guidelines – Digests </w:t>
      </w:r>
      <w:r w:rsidRPr="00E655B7">
        <w:rPr>
          <w:rFonts w:ascii="Cambria" w:hAnsi="Cambria"/>
          <w:sz w:val="22"/>
          <w:szCs w:val="22"/>
        </w:rPr>
        <w:t xml:space="preserve">(adapted from Dr. Richard B. </w:t>
      </w:r>
      <w:proofErr w:type="spellStart"/>
      <w:r w:rsidRPr="00E655B7">
        <w:rPr>
          <w:rFonts w:ascii="Cambria" w:hAnsi="Cambria"/>
          <w:sz w:val="22"/>
          <w:szCs w:val="22"/>
        </w:rPr>
        <w:t>Gaffin</w:t>
      </w:r>
      <w:proofErr w:type="spellEnd"/>
      <w:r w:rsidRPr="00E655B7">
        <w:rPr>
          <w:rFonts w:ascii="Cambria" w:hAnsi="Cambria"/>
          <w:sz w:val="22"/>
          <w:szCs w:val="22"/>
        </w:rPr>
        <w:t>, Jr.’s guidelines)</w:t>
      </w:r>
    </w:p>
    <w:p w14:paraId="6F5FB9B6" w14:textId="77777777" w:rsidR="00C74120" w:rsidRPr="00E655B7" w:rsidRDefault="00C74120" w:rsidP="00C74120">
      <w:pPr>
        <w:rPr>
          <w:rFonts w:ascii="Cambria" w:hAnsi="Cambria"/>
          <w:sz w:val="22"/>
          <w:szCs w:val="22"/>
        </w:rPr>
      </w:pPr>
    </w:p>
    <w:p w14:paraId="466478EC" w14:textId="77777777" w:rsidR="00C74120" w:rsidRPr="00E655B7" w:rsidRDefault="00C74120" w:rsidP="00C74120">
      <w:pPr>
        <w:rPr>
          <w:rFonts w:ascii="Cambria" w:hAnsi="Cambria"/>
          <w:sz w:val="22"/>
          <w:szCs w:val="22"/>
        </w:rPr>
      </w:pPr>
      <w:r w:rsidRPr="00E655B7">
        <w:rPr>
          <w:rFonts w:ascii="Cambria" w:hAnsi="Cambria"/>
          <w:sz w:val="22"/>
          <w:szCs w:val="22"/>
        </w:rPr>
        <w:t xml:space="preserve">Please prepare a digest of each assigned reading, double-spaced or 1.5 spaced. A written digest is not simply a repetition but a summary or overview organized to highlight the author’s main ideas and distinctive emphases. It may have one of several formats – an outline, a running commentary, a series of brief paragraphs. It should be concise without being superficial. A digest is not a response paper. I want to see that you have understood what you have read. </w:t>
      </w:r>
    </w:p>
    <w:p w14:paraId="177FCEAD" w14:textId="77777777" w:rsidR="00C74120" w:rsidRPr="00E655B7" w:rsidRDefault="00C74120" w:rsidP="00C74120">
      <w:pPr>
        <w:rPr>
          <w:rFonts w:ascii="Cambria" w:hAnsi="Cambria"/>
          <w:sz w:val="22"/>
          <w:szCs w:val="22"/>
        </w:rPr>
      </w:pPr>
    </w:p>
    <w:p w14:paraId="1D288DA1" w14:textId="77777777" w:rsidR="00C74120" w:rsidRDefault="00C74120" w:rsidP="00C74120">
      <w:pPr>
        <w:rPr>
          <w:rFonts w:ascii="Cambria" w:hAnsi="Cambria"/>
          <w:sz w:val="22"/>
          <w:szCs w:val="22"/>
        </w:rPr>
      </w:pPr>
      <w:r w:rsidRPr="00E655B7">
        <w:rPr>
          <w:rFonts w:ascii="Cambria" w:hAnsi="Cambria"/>
          <w:sz w:val="22"/>
          <w:szCs w:val="22"/>
        </w:rPr>
        <w:t xml:space="preserve">Your digests should be </w:t>
      </w:r>
      <w:proofErr w:type="spellStart"/>
      <w:r w:rsidRPr="00E655B7">
        <w:rPr>
          <w:rFonts w:ascii="Cambria" w:hAnsi="Cambria"/>
          <w:sz w:val="22"/>
          <w:szCs w:val="22"/>
        </w:rPr>
        <w:t>not longer</w:t>
      </w:r>
      <w:proofErr w:type="spellEnd"/>
      <w:r w:rsidRPr="00E655B7">
        <w:rPr>
          <w:rFonts w:ascii="Cambria" w:hAnsi="Cambria"/>
          <w:sz w:val="22"/>
          <w:szCs w:val="22"/>
        </w:rPr>
        <w:t xml:space="preserve"> than 10 pages each.  </w:t>
      </w:r>
    </w:p>
    <w:p w14:paraId="37CE179B" w14:textId="77777777" w:rsidR="00C74120" w:rsidRDefault="00C74120" w:rsidP="00C74120">
      <w:pPr>
        <w:rPr>
          <w:rFonts w:ascii="Cambria" w:hAnsi="Cambria"/>
          <w:sz w:val="22"/>
          <w:szCs w:val="22"/>
        </w:rPr>
      </w:pPr>
    </w:p>
    <w:p w14:paraId="786C5F09" w14:textId="77777777" w:rsidR="00C74120" w:rsidRPr="008119F9" w:rsidRDefault="00C74120" w:rsidP="00C74120">
      <w:pPr>
        <w:rPr>
          <w:rFonts w:ascii="Cambria" w:hAnsi="Cambria"/>
          <w:sz w:val="22"/>
          <w:szCs w:val="22"/>
        </w:rPr>
      </w:pPr>
      <w:r>
        <w:rPr>
          <w:rFonts w:ascii="Cambria" w:hAnsi="Cambria"/>
          <w:sz w:val="22"/>
          <w:szCs w:val="22"/>
          <w:u w:val="single"/>
        </w:rPr>
        <w:t>Some Practical Tips from a Former TA</w:t>
      </w:r>
      <w:r>
        <w:rPr>
          <w:rFonts w:ascii="Cambria" w:hAnsi="Cambria"/>
          <w:sz w:val="22"/>
          <w:szCs w:val="22"/>
        </w:rPr>
        <w:t xml:space="preserve"> – </w:t>
      </w:r>
    </w:p>
    <w:p w14:paraId="7086D247" w14:textId="77777777" w:rsidR="00C74120" w:rsidRPr="006F4A54" w:rsidRDefault="00C74120" w:rsidP="00C74120">
      <w:pPr>
        <w:rPr>
          <w:rFonts w:ascii="Cambria" w:hAnsi="Cambria"/>
          <w:color w:val="2D3B45"/>
          <w:sz w:val="22"/>
          <w:szCs w:val="22"/>
        </w:rPr>
      </w:pPr>
      <w:r w:rsidRPr="006F4A54">
        <w:rPr>
          <w:rFonts w:ascii="Cambria" w:hAnsi="Cambria"/>
          <w:color w:val="2D3B45"/>
          <w:sz w:val="22"/>
          <w:szCs w:val="22"/>
        </w:rPr>
        <w:t>1. Make sure you proof or have a friend proof your paper. This is not a term paper but good style is still important. </w:t>
      </w:r>
    </w:p>
    <w:p w14:paraId="7F3DF14A" w14:textId="77777777" w:rsidR="00C74120" w:rsidRPr="006F4A54" w:rsidRDefault="00C74120" w:rsidP="00C74120">
      <w:pPr>
        <w:rPr>
          <w:rFonts w:ascii="Cambria" w:hAnsi="Cambria"/>
          <w:color w:val="2D3B45"/>
          <w:sz w:val="22"/>
          <w:szCs w:val="22"/>
        </w:rPr>
      </w:pPr>
      <w:r w:rsidRPr="006F4A54">
        <w:rPr>
          <w:rFonts w:ascii="Cambria" w:hAnsi="Cambria"/>
          <w:color w:val="2D3B45"/>
          <w:sz w:val="22"/>
          <w:szCs w:val="22"/>
        </w:rPr>
        <w:t xml:space="preserve">2. Avoid improper citation and plagiarism. </w:t>
      </w:r>
      <w:r w:rsidRPr="006F4A54">
        <w:rPr>
          <w:rFonts w:ascii="Cambria" w:hAnsi="Cambria"/>
          <w:iCs/>
          <w:sz w:val="22"/>
          <w:szCs w:val="22"/>
        </w:rPr>
        <w:t>Instead</w:t>
      </w:r>
      <w:r w:rsidRPr="006F4A54">
        <w:rPr>
          <w:rFonts w:ascii="Cambria" w:hAnsi="Cambria"/>
          <w:sz w:val="22"/>
          <w:szCs w:val="22"/>
        </w:rPr>
        <w:t xml:space="preserve"> use quotations marks properly and include parenthetical citations with author name and page numbers </w:t>
      </w:r>
      <w:r w:rsidRPr="009B44D3">
        <w:rPr>
          <w:rFonts w:ascii="Cambria" w:hAnsi="Cambria"/>
          <w:sz w:val="22"/>
          <w:szCs w:val="22"/>
        </w:rPr>
        <w:t>[</w:t>
      </w:r>
      <w:r w:rsidRPr="009B44D3">
        <w:rPr>
          <w:rFonts w:ascii="Cambria" w:hAnsi="Cambria"/>
          <w:color w:val="2D3B45"/>
          <w:sz w:val="22"/>
          <w:szCs w:val="22"/>
        </w:rPr>
        <w:t xml:space="preserve">e.g. - </w:t>
      </w:r>
      <w:proofErr w:type="spellStart"/>
      <w:r w:rsidRPr="009B44D3">
        <w:rPr>
          <w:rFonts w:ascii="Cambria" w:hAnsi="Cambria"/>
          <w:color w:val="2D3B45"/>
          <w:sz w:val="22"/>
          <w:szCs w:val="22"/>
        </w:rPr>
        <w:t>Gaffin</w:t>
      </w:r>
      <w:proofErr w:type="spellEnd"/>
      <w:r w:rsidRPr="009B44D3">
        <w:rPr>
          <w:rFonts w:ascii="Cambria" w:hAnsi="Cambria"/>
          <w:color w:val="2D3B45"/>
          <w:sz w:val="22"/>
          <w:szCs w:val="22"/>
        </w:rPr>
        <w:t xml:space="preserve"> says, "......" (15).</w:t>
      </w:r>
      <w:r w:rsidRPr="009B44D3">
        <w:rPr>
          <w:rFonts w:ascii="Cambria" w:hAnsi="Cambria"/>
          <w:sz w:val="22"/>
          <w:szCs w:val="22"/>
        </w:rPr>
        <w:t>]</w:t>
      </w:r>
      <w:r>
        <w:rPr>
          <w:rFonts w:ascii="Cambria" w:hAnsi="Cambria"/>
          <w:sz w:val="22"/>
          <w:szCs w:val="22"/>
        </w:rPr>
        <w:t>.</w:t>
      </w:r>
      <w:r w:rsidRPr="009B44D3">
        <w:rPr>
          <w:rFonts w:ascii="Cambria" w:hAnsi="Cambria"/>
          <w:sz w:val="22"/>
          <w:szCs w:val="22"/>
        </w:rPr>
        <w:t xml:space="preserve"> </w:t>
      </w:r>
      <w:r w:rsidRPr="006F4A54">
        <w:rPr>
          <w:rFonts w:ascii="Cambria" w:hAnsi="Cambria"/>
          <w:sz w:val="22"/>
          <w:szCs w:val="22"/>
        </w:rPr>
        <w:t>Also, be sure to include a complete bibliography.</w:t>
      </w:r>
      <w:r w:rsidRPr="006F4A54">
        <w:rPr>
          <w:rFonts w:ascii="Cambria" w:hAnsi="Cambria"/>
          <w:color w:val="2D3B45"/>
          <w:sz w:val="22"/>
          <w:szCs w:val="22"/>
        </w:rPr>
        <w:br/>
        <w:t>3. Here are two ways you can create bullet point style digests well.</w:t>
      </w:r>
    </w:p>
    <w:p w14:paraId="065E9BB2" w14:textId="77777777" w:rsidR="00C74120" w:rsidRPr="006F4A54" w:rsidRDefault="00C74120" w:rsidP="00C74120">
      <w:pPr>
        <w:ind w:firstLine="720"/>
        <w:rPr>
          <w:rFonts w:ascii="Cambria" w:hAnsi="Cambria"/>
          <w:color w:val="2D3B45"/>
          <w:sz w:val="22"/>
          <w:szCs w:val="22"/>
        </w:rPr>
      </w:pPr>
      <w:r w:rsidRPr="006F4A54">
        <w:rPr>
          <w:rFonts w:ascii="Cambria" w:hAnsi="Cambria"/>
          <w:color w:val="2D3B45"/>
          <w:sz w:val="22"/>
          <w:szCs w:val="22"/>
        </w:rPr>
        <w:t xml:space="preserve">a) make sure your summaries are more than just outlines. The reader should </w:t>
      </w:r>
    </w:p>
    <w:p w14:paraId="7687C038" w14:textId="77777777" w:rsidR="00C74120" w:rsidRPr="006F4A54" w:rsidRDefault="00C74120" w:rsidP="00C74120">
      <w:pPr>
        <w:ind w:left="720"/>
        <w:rPr>
          <w:rFonts w:ascii="Cambria" w:hAnsi="Cambria"/>
          <w:color w:val="2D3B45"/>
          <w:sz w:val="22"/>
          <w:szCs w:val="22"/>
        </w:rPr>
      </w:pPr>
      <w:r w:rsidRPr="006F4A54">
        <w:rPr>
          <w:rFonts w:ascii="Cambria" w:hAnsi="Cambria"/>
          <w:color w:val="2D3B45"/>
          <w:sz w:val="22"/>
          <w:szCs w:val="22"/>
        </w:rPr>
        <w:t>understand the argument based on what you say. </w:t>
      </w:r>
      <w:r w:rsidRPr="006F4A54">
        <w:rPr>
          <w:rFonts w:ascii="Cambria" w:hAnsi="Cambria"/>
          <w:color w:val="2D3B45"/>
          <w:sz w:val="22"/>
          <w:szCs w:val="22"/>
        </w:rPr>
        <w:br/>
        <w:t>b) make sure you demonstrate both the "how" and the "why" of each claim you summarize. </w:t>
      </w:r>
    </w:p>
    <w:p w14:paraId="50E62C43" w14:textId="77777777" w:rsidR="00C74120" w:rsidRPr="006F4A54" w:rsidRDefault="00C74120" w:rsidP="00C74120">
      <w:pPr>
        <w:rPr>
          <w:rFonts w:ascii="Cambria" w:hAnsi="Cambria"/>
          <w:color w:val="2D3B45"/>
          <w:sz w:val="22"/>
          <w:szCs w:val="22"/>
        </w:rPr>
      </w:pPr>
      <w:r w:rsidRPr="006F4A54">
        <w:rPr>
          <w:rFonts w:ascii="Cambria" w:hAnsi="Cambria"/>
          <w:color w:val="2D3B45"/>
          <w:sz w:val="22"/>
          <w:szCs w:val="22"/>
        </w:rPr>
        <w:t>4. This assignment is a digest not a response paper. Don’t say things like – "this was a very meaningful/important/interesting (book/section/point/etc.)" </w:t>
      </w:r>
      <w:r w:rsidRPr="006F4A54">
        <w:rPr>
          <w:rFonts w:ascii="Cambria" w:hAnsi="Cambria"/>
          <w:color w:val="2D3B45"/>
          <w:sz w:val="22"/>
          <w:szCs w:val="22"/>
        </w:rPr>
        <w:br/>
        <w:t>5. This assignment is not to be a series of quotes or observations about the book. Your paper should follow the flow of the book. </w:t>
      </w:r>
    </w:p>
    <w:p w14:paraId="46C95D6E" w14:textId="77777777" w:rsidR="00C74120" w:rsidRDefault="00C74120">
      <w:pPr>
        <w:rPr>
          <w:rFonts w:asciiTheme="minorHAnsi" w:hAnsiTheme="minorHAnsi"/>
          <w:b/>
          <w:sz w:val="28"/>
          <w:szCs w:val="28"/>
        </w:rPr>
      </w:pPr>
      <w:r>
        <w:rPr>
          <w:rFonts w:asciiTheme="minorHAnsi" w:hAnsiTheme="minorHAnsi"/>
          <w:b/>
          <w:sz w:val="28"/>
          <w:szCs w:val="28"/>
        </w:rPr>
        <w:br w:type="page"/>
      </w:r>
    </w:p>
    <w:p w14:paraId="64E3DD75" w14:textId="04763B30" w:rsidR="00C74120" w:rsidRPr="007B675A" w:rsidRDefault="00C74120" w:rsidP="00C74120">
      <w:pPr>
        <w:rPr>
          <w:rFonts w:asciiTheme="minorHAnsi" w:hAnsiTheme="minorHAnsi"/>
          <w:b/>
          <w:sz w:val="28"/>
          <w:szCs w:val="28"/>
        </w:rPr>
      </w:pPr>
      <w:r w:rsidRPr="007B675A">
        <w:rPr>
          <w:rFonts w:asciiTheme="minorHAnsi" w:hAnsiTheme="minorHAnsi"/>
          <w:b/>
          <w:sz w:val="28"/>
          <w:szCs w:val="28"/>
        </w:rPr>
        <w:lastRenderedPageBreak/>
        <w:t>Paper Guidelines</w:t>
      </w:r>
    </w:p>
    <w:p w14:paraId="14B3C486" w14:textId="77777777" w:rsidR="00C74120" w:rsidRPr="007B675A" w:rsidRDefault="00C74120" w:rsidP="00C74120">
      <w:pPr>
        <w:rPr>
          <w:rFonts w:asciiTheme="minorHAnsi" w:hAnsiTheme="minorHAnsi"/>
          <w:b/>
          <w:sz w:val="28"/>
          <w:szCs w:val="28"/>
        </w:rPr>
      </w:pPr>
    </w:p>
    <w:p w14:paraId="4F86F530" w14:textId="77777777" w:rsidR="00C74120" w:rsidRPr="007B675A" w:rsidRDefault="00C74120" w:rsidP="00C74120">
      <w:pPr>
        <w:rPr>
          <w:rFonts w:asciiTheme="minorHAnsi" w:hAnsiTheme="minorHAnsi"/>
        </w:rPr>
      </w:pPr>
      <w:r w:rsidRPr="007B675A">
        <w:rPr>
          <w:rFonts w:asciiTheme="minorHAnsi" w:hAnsiTheme="minorHAnsi"/>
        </w:rPr>
        <w:t xml:space="preserve">You will submit an </w:t>
      </w:r>
      <w:proofErr w:type="gramStart"/>
      <w:r w:rsidRPr="007B675A">
        <w:rPr>
          <w:rFonts w:asciiTheme="minorHAnsi" w:hAnsiTheme="minorHAnsi"/>
        </w:rPr>
        <w:t>8-10 page</w:t>
      </w:r>
      <w:proofErr w:type="gramEnd"/>
      <w:r w:rsidRPr="007B675A">
        <w:rPr>
          <w:rFonts w:asciiTheme="minorHAnsi" w:hAnsiTheme="minorHAnsi"/>
        </w:rPr>
        <w:t xml:space="preserve"> research paper, exclusive of cover page and bibliography. This paper </w:t>
      </w:r>
      <w:r>
        <w:rPr>
          <w:rFonts w:asciiTheme="minorHAnsi" w:hAnsiTheme="minorHAnsi"/>
        </w:rPr>
        <w:t xml:space="preserve">must demonstrate </w:t>
      </w:r>
      <w:r w:rsidRPr="007B675A">
        <w:rPr>
          <w:rFonts w:asciiTheme="minorHAnsi" w:hAnsiTheme="minorHAnsi"/>
        </w:rPr>
        <w:t xml:space="preserve">awareness of and competence in both the primary and secondary literature. </w:t>
      </w:r>
    </w:p>
    <w:p w14:paraId="0779083C" w14:textId="77777777" w:rsidR="00C74120" w:rsidRPr="007B675A" w:rsidRDefault="00C74120" w:rsidP="00C74120">
      <w:pPr>
        <w:rPr>
          <w:rFonts w:asciiTheme="minorHAnsi" w:hAnsiTheme="minorHAnsi"/>
        </w:rPr>
      </w:pPr>
    </w:p>
    <w:p w14:paraId="493D9873" w14:textId="77777777" w:rsidR="00C74120" w:rsidRPr="007B675A" w:rsidRDefault="00C74120" w:rsidP="00C74120">
      <w:pPr>
        <w:rPr>
          <w:rFonts w:asciiTheme="minorHAnsi" w:hAnsiTheme="minorHAnsi"/>
        </w:rPr>
      </w:pPr>
      <w:r w:rsidRPr="007B675A">
        <w:rPr>
          <w:rFonts w:asciiTheme="minorHAnsi" w:hAnsiTheme="minorHAnsi"/>
        </w:rPr>
        <w:t xml:space="preserve">You must submit your paper both in hard copy and electronically. </w:t>
      </w:r>
      <w:r>
        <w:rPr>
          <w:rFonts w:asciiTheme="minorHAnsi" w:hAnsiTheme="minorHAnsi"/>
        </w:rPr>
        <w:t xml:space="preserve">Submit your paper through Canvas, and be sure to submit it </w:t>
      </w:r>
      <w:r w:rsidRPr="007B675A">
        <w:rPr>
          <w:rFonts w:asciiTheme="minorHAnsi" w:hAnsiTheme="minorHAnsi"/>
        </w:rPr>
        <w:t xml:space="preserve">as a </w:t>
      </w:r>
      <w:r w:rsidRPr="00EB2C59">
        <w:rPr>
          <w:rFonts w:asciiTheme="minorHAnsi" w:hAnsiTheme="minorHAnsi"/>
          <w:b/>
          <w:bCs/>
        </w:rPr>
        <w:t>PDF attachment</w:t>
      </w:r>
      <w:r w:rsidRPr="007B675A">
        <w:rPr>
          <w:rFonts w:asciiTheme="minorHAnsi" w:hAnsiTheme="minorHAnsi"/>
        </w:rPr>
        <w:t xml:space="preserve"> </w:t>
      </w:r>
      <w:r w:rsidRPr="007B675A">
        <w:rPr>
          <w:rFonts w:asciiTheme="minorHAnsi" w:hAnsiTheme="minorHAnsi"/>
          <w:b/>
        </w:rPr>
        <w:t xml:space="preserve">only. </w:t>
      </w:r>
    </w:p>
    <w:p w14:paraId="5B0E4586" w14:textId="77777777" w:rsidR="00C74120" w:rsidRPr="007B675A" w:rsidRDefault="00C74120" w:rsidP="00C74120">
      <w:pPr>
        <w:rPr>
          <w:rFonts w:asciiTheme="minorHAnsi" w:hAnsiTheme="minorHAnsi"/>
        </w:rPr>
      </w:pPr>
    </w:p>
    <w:p w14:paraId="4D8E0609" w14:textId="77777777" w:rsidR="00C74120" w:rsidRPr="007B675A" w:rsidRDefault="00C74120" w:rsidP="00C74120">
      <w:pPr>
        <w:rPr>
          <w:rFonts w:asciiTheme="minorHAnsi" w:hAnsiTheme="minorHAnsi"/>
        </w:rPr>
      </w:pPr>
      <w:r w:rsidRPr="007B675A">
        <w:rPr>
          <w:rFonts w:asciiTheme="minorHAnsi" w:hAnsiTheme="minorHAnsi"/>
        </w:rPr>
        <w:t xml:space="preserve">The paper should have the following elements and meet the following guidelines: </w:t>
      </w:r>
    </w:p>
    <w:p w14:paraId="5C8A77BC"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A concise introduction that reflects your awareness of the pertinent issues</w:t>
      </w:r>
    </w:p>
    <w:p w14:paraId="472059CA"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A strong, incisive, clearly-stated thesis in the opening of the paper</w:t>
      </w:r>
    </w:p>
    <w:p w14:paraId="3F2162D7"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A cogent argument that is integrally tied to and flows from your thesis</w:t>
      </w:r>
    </w:p>
    <w:p w14:paraId="7ED99E61"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Organization that is both inherent to the paper and evident to your reader</w:t>
      </w:r>
    </w:p>
    <w:p w14:paraId="7D9DEBFE" w14:textId="77777777" w:rsidR="00C74120" w:rsidRDefault="00C74120" w:rsidP="00C74120">
      <w:pPr>
        <w:numPr>
          <w:ilvl w:val="0"/>
          <w:numId w:val="7"/>
        </w:numPr>
        <w:rPr>
          <w:rFonts w:asciiTheme="minorHAnsi" w:hAnsiTheme="minorHAnsi"/>
        </w:rPr>
      </w:pPr>
      <w:r w:rsidRPr="007B675A">
        <w:rPr>
          <w:rFonts w:asciiTheme="minorHAnsi" w:hAnsiTheme="minorHAnsi"/>
        </w:rPr>
        <w:t xml:space="preserve">A conclusion that properly concludes the argument of your paper, concisely reflecting on the implications of your thesis for our understanding of </w:t>
      </w:r>
      <w:r>
        <w:rPr>
          <w:rFonts w:asciiTheme="minorHAnsi" w:hAnsiTheme="minorHAnsi"/>
        </w:rPr>
        <w:t xml:space="preserve">the theology of Paul and of its significance for the church today. </w:t>
      </w:r>
    </w:p>
    <w:p w14:paraId="2E7359BF" w14:textId="77777777" w:rsidR="00C74120" w:rsidRDefault="00C74120" w:rsidP="00C74120">
      <w:pPr>
        <w:numPr>
          <w:ilvl w:val="0"/>
          <w:numId w:val="7"/>
        </w:numPr>
        <w:rPr>
          <w:rFonts w:asciiTheme="minorHAnsi" w:hAnsiTheme="minorHAnsi"/>
        </w:rPr>
      </w:pPr>
      <w:r>
        <w:rPr>
          <w:rFonts w:asciiTheme="minorHAnsi" w:hAnsiTheme="minorHAnsi"/>
        </w:rPr>
        <w:t>Appropriate exegetical and biblical-theological treatment of the biblical data relevant to your topic</w:t>
      </w:r>
    </w:p>
    <w:p w14:paraId="1A46D293"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 xml:space="preserve">Fair and decisive engagement of the secondary literature. You should engage positions that are similar to your own and positions with which you disagree. </w:t>
      </w:r>
    </w:p>
    <w:p w14:paraId="2A09113E" w14:textId="77777777" w:rsidR="00C74120" w:rsidRDefault="00C74120" w:rsidP="00C74120">
      <w:pPr>
        <w:numPr>
          <w:ilvl w:val="0"/>
          <w:numId w:val="7"/>
        </w:numPr>
        <w:rPr>
          <w:rFonts w:asciiTheme="minorHAnsi" w:hAnsiTheme="minorHAnsi"/>
        </w:rPr>
      </w:pPr>
      <w:r>
        <w:rPr>
          <w:rFonts w:asciiTheme="minorHAnsi" w:hAnsiTheme="minorHAnsi"/>
        </w:rPr>
        <w:t xml:space="preserve">Use of at least </w:t>
      </w:r>
      <w:r>
        <w:rPr>
          <w:rFonts w:asciiTheme="minorHAnsi" w:hAnsiTheme="minorHAnsi"/>
          <w:b/>
        </w:rPr>
        <w:t>eight (8) sources</w:t>
      </w:r>
      <w:r w:rsidRPr="007B675A">
        <w:rPr>
          <w:rFonts w:asciiTheme="minorHAnsi" w:hAnsiTheme="minorHAnsi"/>
          <w:b/>
        </w:rPr>
        <w:t>, one of which must be a journal article.</w:t>
      </w:r>
      <w:r>
        <w:rPr>
          <w:rFonts w:asciiTheme="minorHAnsi" w:hAnsiTheme="minorHAnsi"/>
        </w:rPr>
        <w:t xml:space="preserve"> “Use” means not merely inclusion in a bibliography, but also footnoted referencing in your paper. Do not string together quotations in your paper, and be sure to keep your quotations concise and to the point. </w:t>
      </w:r>
    </w:p>
    <w:p w14:paraId="38E74812"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 xml:space="preserve">Footnotes (not endnotes or parenthetical references!). Footnotes should be single spaced, 10 </w:t>
      </w:r>
      <w:proofErr w:type="spellStart"/>
      <w:r w:rsidRPr="007B675A">
        <w:rPr>
          <w:rFonts w:asciiTheme="minorHAnsi" w:hAnsiTheme="minorHAnsi"/>
        </w:rPr>
        <w:t>pt</w:t>
      </w:r>
      <w:proofErr w:type="spellEnd"/>
      <w:r w:rsidRPr="007B675A">
        <w:rPr>
          <w:rFonts w:asciiTheme="minorHAnsi" w:hAnsiTheme="minorHAnsi"/>
        </w:rPr>
        <w:t xml:space="preserve"> font. The first line of each footnote should be indented. </w:t>
      </w:r>
    </w:p>
    <w:p w14:paraId="1BC4BE7F"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Pagination – each page should be clearly numbered</w:t>
      </w:r>
    </w:p>
    <w:p w14:paraId="65CCCD73"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 xml:space="preserve">Consistent, readable margins – ½ to </w:t>
      </w:r>
      <w:proofErr w:type="gramStart"/>
      <w:r w:rsidRPr="007B675A">
        <w:rPr>
          <w:rFonts w:asciiTheme="minorHAnsi" w:hAnsiTheme="minorHAnsi"/>
        </w:rPr>
        <w:t>1 inch</w:t>
      </w:r>
      <w:proofErr w:type="gramEnd"/>
      <w:r w:rsidRPr="007B675A">
        <w:rPr>
          <w:rFonts w:asciiTheme="minorHAnsi" w:hAnsiTheme="minorHAnsi"/>
        </w:rPr>
        <w:t xml:space="preserve"> margins on each side of the text</w:t>
      </w:r>
    </w:p>
    <w:p w14:paraId="7CF2A145"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Text set in left justification, Times New Roman font, 12 pt. Set your indentation at ½ inch.</w:t>
      </w:r>
    </w:p>
    <w:p w14:paraId="0321D4DF"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Double or 1.5 spacing only</w:t>
      </w:r>
    </w:p>
    <w:p w14:paraId="43F02BC7"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Greek or Hebrew, typed (no transliterations)</w:t>
      </w:r>
    </w:p>
    <w:p w14:paraId="6FCC570C"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 xml:space="preserve">Documentation according to format and standards prescribed in the </w:t>
      </w:r>
      <w:r w:rsidRPr="007B675A">
        <w:rPr>
          <w:rFonts w:asciiTheme="minorHAnsi" w:hAnsiTheme="minorHAnsi"/>
          <w:i/>
        </w:rPr>
        <w:t xml:space="preserve">SBL Handbook of Style </w:t>
      </w:r>
      <w:r w:rsidRPr="007B675A">
        <w:rPr>
          <w:rFonts w:asciiTheme="minorHAnsi" w:hAnsiTheme="minorHAnsi"/>
        </w:rPr>
        <w:t xml:space="preserve">– this applies both to the body of the paper and the bibliography. Please take special note of the abbreviations. </w:t>
      </w:r>
    </w:p>
    <w:p w14:paraId="0D344B78"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 xml:space="preserve">Absence of typographical, grammatical, syntactical, or spelling errors. Such errors will result in a lower grade on your paper. Proofread! </w:t>
      </w:r>
    </w:p>
    <w:p w14:paraId="2A3FE17C" w14:textId="77777777" w:rsidR="00C74120" w:rsidRPr="007B675A" w:rsidRDefault="00C74120" w:rsidP="00C74120">
      <w:pPr>
        <w:numPr>
          <w:ilvl w:val="0"/>
          <w:numId w:val="7"/>
        </w:numPr>
        <w:rPr>
          <w:rFonts w:asciiTheme="minorHAnsi" w:hAnsiTheme="minorHAnsi"/>
        </w:rPr>
      </w:pPr>
      <w:r w:rsidRPr="007B675A">
        <w:rPr>
          <w:rFonts w:asciiTheme="minorHAnsi" w:hAnsiTheme="minorHAnsi"/>
        </w:rPr>
        <w:t>A staple in the upper left</w:t>
      </w:r>
      <w:r>
        <w:rPr>
          <w:rFonts w:asciiTheme="minorHAnsi" w:hAnsiTheme="minorHAnsi"/>
        </w:rPr>
        <w:t>-</w:t>
      </w:r>
      <w:r w:rsidRPr="007B675A">
        <w:rPr>
          <w:rFonts w:asciiTheme="minorHAnsi" w:hAnsiTheme="minorHAnsi"/>
        </w:rPr>
        <w:t xml:space="preserve">hand corner – no folders, etc., please. </w:t>
      </w:r>
    </w:p>
    <w:p w14:paraId="6FBA0FEF" w14:textId="77777777" w:rsidR="00C74120" w:rsidRDefault="00C74120" w:rsidP="00C74120">
      <w:pPr>
        <w:rPr>
          <w:rFonts w:asciiTheme="minorHAnsi" w:hAnsiTheme="minorHAnsi"/>
          <w:i/>
          <w:sz w:val="22"/>
          <w:szCs w:val="22"/>
        </w:rPr>
      </w:pPr>
    </w:p>
    <w:p w14:paraId="50024560" w14:textId="77777777" w:rsidR="00C74120" w:rsidRDefault="00C74120" w:rsidP="00C74120">
      <w:pPr>
        <w:rPr>
          <w:rFonts w:asciiTheme="minorHAnsi" w:hAnsiTheme="minorHAnsi"/>
          <w:b/>
          <w:sz w:val="28"/>
          <w:szCs w:val="28"/>
        </w:rPr>
      </w:pPr>
    </w:p>
    <w:p w14:paraId="5EC05F7B" w14:textId="77777777" w:rsidR="00C74120" w:rsidRDefault="00C74120">
      <w:pPr>
        <w:rPr>
          <w:rFonts w:asciiTheme="minorHAnsi" w:hAnsiTheme="minorHAnsi"/>
          <w:b/>
          <w:sz w:val="28"/>
          <w:szCs w:val="28"/>
        </w:rPr>
      </w:pPr>
      <w:r>
        <w:rPr>
          <w:rFonts w:asciiTheme="minorHAnsi" w:hAnsiTheme="minorHAnsi"/>
          <w:b/>
          <w:sz w:val="28"/>
          <w:szCs w:val="28"/>
        </w:rPr>
        <w:br w:type="page"/>
      </w:r>
    </w:p>
    <w:p w14:paraId="022C4FF7" w14:textId="146AC2D0" w:rsidR="00C74120" w:rsidRPr="006C18AA" w:rsidRDefault="00C74120" w:rsidP="00C74120">
      <w:pPr>
        <w:rPr>
          <w:rFonts w:asciiTheme="minorHAnsi" w:hAnsiTheme="minorHAnsi"/>
          <w:b/>
          <w:sz w:val="28"/>
          <w:szCs w:val="28"/>
        </w:rPr>
      </w:pPr>
      <w:r w:rsidRPr="006C18AA">
        <w:rPr>
          <w:rFonts w:asciiTheme="minorHAnsi" w:hAnsiTheme="minorHAnsi"/>
          <w:b/>
          <w:sz w:val="28"/>
          <w:szCs w:val="28"/>
        </w:rPr>
        <w:lastRenderedPageBreak/>
        <w:t>The Good Paper Guide</w:t>
      </w:r>
    </w:p>
    <w:p w14:paraId="79047345" w14:textId="77777777" w:rsidR="00C74120" w:rsidRPr="006C18AA" w:rsidRDefault="00C74120" w:rsidP="00C74120">
      <w:pPr>
        <w:ind w:left="360"/>
        <w:rPr>
          <w:rFonts w:asciiTheme="minorHAnsi" w:hAnsiTheme="minorHAnsi"/>
          <w:sz w:val="22"/>
          <w:szCs w:val="22"/>
        </w:rPr>
      </w:pPr>
    </w:p>
    <w:p w14:paraId="3AC71548"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In grading your final paper, I will make reference to the following criteria (in addition to the</w:t>
      </w:r>
      <w:r>
        <w:rPr>
          <w:rFonts w:asciiTheme="minorHAnsi" w:hAnsiTheme="minorHAnsi"/>
          <w:sz w:val="22"/>
          <w:szCs w:val="22"/>
        </w:rPr>
        <w:t xml:space="preserve"> guidelines set forth above, p.5</w:t>
      </w:r>
      <w:r w:rsidRPr="006C18AA">
        <w:rPr>
          <w:rFonts w:asciiTheme="minorHAnsi" w:hAnsiTheme="minorHAnsi"/>
          <w:sz w:val="22"/>
          <w:szCs w:val="22"/>
        </w:rPr>
        <w:t xml:space="preserve">). I have adopted these criteria, with slight modification, from a syllabus of Dr. W. Duncan Rankin. </w:t>
      </w:r>
    </w:p>
    <w:p w14:paraId="02883544" w14:textId="77777777" w:rsidR="00C74120" w:rsidRPr="006C18AA" w:rsidRDefault="00C74120" w:rsidP="00C74120">
      <w:pPr>
        <w:ind w:left="360"/>
        <w:rPr>
          <w:rFonts w:asciiTheme="minorHAnsi" w:hAnsiTheme="minorHAnsi"/>
          <w:b/>
        </w:rPr>
      </w:pPr>
    </w:p>
    <w:p w14:paraId="3E701778" w14:textId="77777777" w:rsidR="00C74120" w:rsidRPr="006C18AA" w:rsidRDefault="00C74120" w:rsidP="00C74120">
      <w:pPr>
        <w:ind w:left="360"/>
        <w:rPr>
          <w:rFonts w:asciiTheme="minorHAnsi" w:hAnsiTheme="minorHAnsi"/>
          <w:b/>
        </w:rPr>
      </w:pPr>
      <w:r w:rsidRPr="006C18AA">
        <w:rPr>
          <w:rFonts w:asciiTheme="minorHAnsi" w:hAnsiTheme="minorHAnsi"/>
          <w:b/>
        </w:rPr>
        <w:t>General</w:t>
      </w:r>
    </w:p>
    <w:p w14:paraId="6D411F0D"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Is the paper interesting? substantial? well-written? </w:t>
      </w:r>
    </w:p>
    <w:p w14:paraId="76511900"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Is the paper sufficiently focused or developed? </w:t>
      </w:r>
    </w:p>
    <w:p w14:paraId="203908C4"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Is the paper organized? organized clearly? </w:t>
      </w:r>
    </w:p>
    <w:p w14:paraId="4712131B" w14:textId="77777777" w:rsidR="00C74120" w:rsidRPr="006C18AA" w:rsidRDefault="00C74120" w:rsidP="00C74120">
      <w:pPr>
        <w:ind w:firstLine="360"/>
        <w:rPr>
          <w:rFonts w:asciiTheme="minorHAnsi" w:hAnsiTheme="minorHAnsi"/>
          <w:b/>
        </w:rPr>
      </w:pPr>
      <w:r w:rsidRPr="006C18AA">
        <w:rPr>
          <w:rFonts w:asciiTheme="minorHAnsi" w:hAnsiTheme="minorHAnsi"/>
          <w:b/>
        </w:rPr>
        <w:t>Development and Flow</w:t>
      </w:r>
    </w:p>
    <w:p w14:paraId="1B73CCBA"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Does the paper show clear plan and purpose? </w:t>
      </w:r>
    </w:p>
    <w:p w14:paraId="4481ADD9" w14:textId="77777777" w:rsidR="00C74120" w:rsidRPr="006C18AA" w:rsidRDefault="00C74120" w:rsidP="00C74120">
      <w:pPr>
        <w:ind w:left="360"/>
        <w:rPr>
          <w:rFonts w:asciiTheme="minorHAnsi" w:hAnsiTheme="minorHAnsi"/>
          <w:b/>
        </w:rPr>
      </w:pPr>
      <w:r w:rsidRPr="006C18AA">
        <w:rPr>
          <w:rFonts w:asciiTheme="minorHAnsi" w:hAnsiTheme="minorHAnsi"/>
          <w:b/>
        </w:rPr>
        <w:t>Treatment</w:t>
      </w:r>
    </w:p>
    <w:p w14:paraId="3DF7331A"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Is the thesis of your paper stated clearly? Is your thesis pedestrian? </w:t>
      </w:r>
    </w:p>
    <w:p w14:paraId="4F703B0B"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Does your paper raise more issues than you have adequately addressed in it? </w:t>
      </w:r>
    </w:p>
    <w:p w14:paraId="1F960398"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Does your paper raise issues that cannot be adequately addressed in a paper of </w:t>
      </w:r>
      <w:proofErr w:type="gramStart"/>
      <w:r w:rsidRPr="006C18AA">
        <w:rPr>
          <w:rFonts w:asciiTheme="minorHAnsi" w:hAnsiTheme="minorHAnsi"/>
          <w:sz w:val="22"/>
          <w:szCs w:val="22"/>
        </w:rPr>
        <w:t>this</w:t>
      </w:r>
      <w:proofErr w:type="gramEnd"/>
      <w:r w:rsidRPr="006C18AA">
        <w:rPr>
          <w:rFonts w:asciiTheme="minorHAnsi" w:hAnsiTheme="minorHAnsi"/>
          <w:sz w:val="22"/>
          <w:szCs w:val="22"/>
        </w:rPr>
        <w:t xml:space="preserve"> </w:t>
      </w:r>
    </w:p>
    <w:p w14:paraId="59149597"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ab/>
        <w:t>scope and length?</w:t>
      </w:r>
    </w:p>
    <w:p w14:paraId="05BBA49D"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Does your paper provide sufficient data to enable the reader to understand </w:t>
      </w:r>
      <w:proofErr w:type="gramStart"/>
      <w:r w:rsidRPr="006C18AA">
        <w:rPr>
          <w:rFonts w:asciiTheme="minorHAnsi" w:hAnsiTheme="minorHAnsi"/>
          <w:sz w:val="22"/>
          <w:szCs w:val="22"/>
        </w:rPr>
        <w:t>the</w:t>
      </w:r>
      <w:proofErr w:type="gramEnd"/>
      <w:r w:rsidRPr="006C18AA">
        <w:rPr>
          <w:rFonts w:asciiTheme="minorHAnsi" w:hAnsiTheme="minorHAnsi"/>
          <w:sz w:val="22"/>
          <w:szCs w:val="22"/>
        </w:rPr>
        <w:t xml:space="preserve"> </w:t>
      </w:r>
    </w:p>
    <w:p w14:paraId="0AA6DDF3"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ab/>
        <w:t xml:space="preserve">problems and issues? </w:t>
      </w:r>
    </w:p>
    <w:p w14:paraId="3E9D6E9F"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Does your paper set forth and engage various positions fully? fairly? objectively?</w:t>
      </w:r>
    </w:p>
    <w:p w14:paraId="38A99E35"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Does your paper provide careful, biblical exegesis? </w:t>
      </w:r>
    </w:p>
    <w:p w14:paraId="5E2725ED"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 your conclusions follow from the premises and data you set forth in the paper? </w:t>
      </w:r>
    </w:p>
    <w:p w14:paraId="1EE6EAAA"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Does your paper evidence knowledge of and interaction with the broader </w:t>
      </w:r>
      <w:proofErr w:type="gramStart"/>
      <w:r w:rsidRPr="006C18AA">
        <w:rPr>
          <w:rFonts w:asciiTheme="minorHAnsi" w:hAnsiTheme="minorHAnsi"/>
          <w:sz w:val="22"/>
          <w:szCs w:val="22"/>
        </w:rPr>
        <w:t>Reformed</w:t>
      </w:r>
      <w:proofErr w:type="gramEnd"/>
      <w:r w:rsidRPr="006C18AA">
        <w:rPr>
          <w:rFonts w:asciiTheme="minorHAnsi" w:hAnsiTheme="minorHAnsi"/>
          <w:sz w:val="22"/>
          <w:szCs w:val="22"/>
        </w:rPr>
        <w:t xml:space="preserve"> </w:t>
      </w:r>
    </w:p>
    <w:p w14:paraId="1BC52F03"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ab/>
        <w:t xml:space="preserve">tradition? views within modern evangelicalism? non-evangelical views? </w:t>
      </w:r>
    </w:p>
    <w:p w14:paraId="76A942DB" w14:textId="77777777" w:rsidR="00C74120" w:rsidRPr="006C18AA" w:rsidRDefault="00C74120" w:rsidP="00C74120">
      <w:pPr>
        <w:ind w:left="1080" w:hanging="720"/>
        <w:rPr>
          <w:rFonts w:asciiTheme="minorHAnsi" w:hAnsiTheme="minorHAnsi"/>
          <w:sz w:val="22"/>
          <w:szCs w:val="22"/>
        </w:rPr>
      </w:pPr>
      <w:r w:rsidRPr="006C18AA">
        <w:rPr>
          <w:rFonts w:asciiTheme="minorHAnsi" w:hAnsiTheme="minorHAnsi"/>
          <w:sz w:val="22"/>
          <w:szCs w:val="22"/>
        </w:rPr>
        <w:t xml:space="preserve">Does your paper have material that should have been excised? Does it have material that is not germane to the subject? </w:t>
      </w:r>
    </w:p>
    <w:p w14:paraId="5676B14F"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Is the length of your paper adequate to address the issues raised? </w:t>
      </w:r>
    </w:p>
    <w:p w14:paraId="227D1751" w14:textId="77777777" w:rsidR="00C74120" w:rsidRPr="006C18AA" w:rsidRDefault="00C74120" w:rsidP="00C74120">
      <w:pPr>
        <w:ind w:left="360"/>
        <w:rPr>
          <w:rFonts w:asciiTheme="minorHAnsi" w:hAnsiTheme="minorHAnsi"/>
          <w:b/>
        </w:rPr>
      </w:pPr>
      <w:r w:rsidRPr="006C18AA">
        <w:rPr>
          <w:rFonts w:asciiTheme="minorHAnsi" w:hAnsiTheme="minorHAnsi"/>
          <w:b/>
        </w:rPr>
        <w:t>Documentation</w:t>
      </w:r>
    </w:p>
    <w:p w14:paraId="33F43C51"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Is your paper well documented? adequately documented? poorly documented? </w:t>
      </w:r>
    </w:p>
    <w:p w14:paraId="3BBACA9D" w14:textId="77777777" w:rsidR="00C74120" w:rsidRPr="006C18AA" w:rsidRDefault="00C74120" w:rsidP="00C74120">
      <w:pPr>
        <w:ind w:left="360"/>
        <w:rPr>
          <w:rFonts w:asciiTheme="minorHAnsi" w:hAnsiTheme="minorHAnsi"/>
          <w:b/>
        </w:rPr>
      </w:pPr>
      <w:r w:rsidRPr="006C18AA">
        <w:rPr>
          <w:rFonts w:asciiTheme="minorHAnsi" w:hAnsiTheme="minorHAnsi"/>
          <w:b/>
        </w:rPr>
        <w:t>Bibliography</w:t>
      </w:r>
    </w:p>
    <w:p w14:paraId="07FBC50D"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Does your paper have a bibliography? </w:t>
      </w:r>
    </w:p>
    <w:p w14:paraId="60C3394B"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Is your bibliography excellent? adequate? poor?</w:t>
      </w:r>
    </w:p>
    <w:p w14:paraId="3C79ED94"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Does your paper omit key secondary sources that should have been included? </w:t>
      </w:r>
    </w:p>
    <w:p w14:paraId="2C9C1FDB" w14:textId="77777777" w:rsidR="00C74120" w:rsidRPr="006C18AA" w:rsidRDefault="00C74120" w:rsidP="00C74120">
      <w:pPr>
        <w:ind w:left="360"/>
        <w:rPr>
          <w:rFonts w:asciiTheme="minorHAnsi" w:hAnsiTheme="minorHAnsi"/>
          <w:b/>
        </w:rPr>
      </w:pPr>
      <w:r w:rsidRPr="006C18AA">
        <w:rPr>
          <w:rFonts w:asciiTheme="minorHAnsi" w:hAnsiTheme="minorHAnsi"/>
          <w:b/>
        </w:rPr>
        <w:t>Appearance</w:t>
      </w:r>
    </w:p>
    <w:p w14:paraId="7C7EED45"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Is your paper neat in appearance? Is your paper annoying to read? </w:t>
      </w:r>
    </w:p>
    <w:p w14:paraId="2C6172AB" w14:textId="77777777" w:rsidR="00C74120" w:rsidRPr="006C18AA" w:rsidRDefault="00C74120" w:rsidP="00C74120">
      <w:pPr>
        <w:ind w:left="360"/>
        <w:rPr>
          <w:rFonts w:asciiTheme="minorHAnsi" w:hAnsiTheme="minorHAnsi"/>
          <w:b/>
        </w:rPr>
      </w:pPr>
      <w:r w:rsidRPr="006C18AA">
        <w:rPr>
          <w:rFonts w:asciiTheme="minorHAnsi" w:hAnsiTheme="minorHAnsi"/>
          <w:b/>
        </w:rPr>
        <w:t>Errors</w:t>
      </w:r>
    </w:p>
    <w:p w14:paraId="3178D4AD"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Does your paper have typographical errors? grammatical errors? syntactical errors? spelling errors? </w:t>
      </w:r>
    </w:p>
    <w:p w14:paraId="0383C06D" w14:textId="77777777" w:rsidR="00C74120" w:rsidRPr="006C18AA" w:rsidRDefault="00C74120" w:rsidP="00C74120">
      <w:pPr>
        <w:ind w:left="360"/>
        <w:rPr>
          <w:rFonts w:asciiTheme="minorHAnsi" w:hAnsiTheme="minorHAnsi"/>
          <w:b/>
        </w:rPr>
      </w:pPr>
      <w:r w:rsidRPr="006C18AA">
        <w:rPr>
          <w:rFonts w:asciiTheme="minorHAnsi" w:hAnsiTheme="minorHAnsi"/>
          <w:b/>
        </w:rPr>
        <w:t>Time of Submission</w:t>
      </w:r>
    </w:p>
    <w:p w14:paraId="7079C553"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 xml:space="preserve">Was your paper submitted on time? </w:t>
      </w:r>
    </w:p>
    <w:p w14:paraId="0A93F60B" w14:textId="77777777" w:rsidR="00C74120" w:rsidRPr="006C18AA" w:rsidRDefault="00C74120" w:rsidP="00C74120">
      <w:pPr>
        <w:ind w:left="360"/>
        <w:rPr>
          <w:rFonts w:asciiTheme="minorHAnsi" w:hAnsiTheme="minorHAnsi"/>
          <w:sz w:val="22"/>
          <w:szCs w:val="22"/>
        </w:rPr>
      </w:pPr>
      <w:r w:rsidRPr="006C18AA">
        <w:rPr>
          <w:rFonts w:asciiTheme="minorHAnsi" w:hAnsiTheme="minorHAnsi"/>
          <w:sz w:val="22"/>
          <w:szCs w:val="22"/>
        </w:rPr>
        <w:t>Did you submit it in both hard copy and electronically (</w:t>
      </w:r>
      <w:r w:rsidRPr="006C18AA">
        <w:rPr>
          <w:rFonts w:asciiTheme="minorHAnsi" w:hAnsiTheme="minorHAnsi"/>
          <w:i/>
          <w:sz w:val="22"/>
          <w:szCs w:val="22"/>
        </w:rPr>
        <w:t xml:space="preserve">per </w:t>
      </w:r>
      <w:r w:rsidRPr="006C18AA">
        <w:rPr>
          <w:rFonts w:asciiTheme="minorHAnsi" w:hAnsiTheme="minorHAnsi"/>
          <w:sz w:val="22"/>
          <w:szCs w:val="22"/>
        </w:rPr>
        <w:t xml:space="preserve">syllabus instructions)? </w:t>
      </w:r>
    </w:p>
    <w:p w14:paraId="6952C542" w14:textId="77777777" w:rsidR="00C74120" w:rsidRPr="006C18AA" w:rsidRDefault="00C74120" w:rsidP="00C74120">
      <w:pPr>
        <w:ind w:left="360"/>
        <w:rPr>
          <w:rFonts w:asciiTheme="minorHAnsi" w:hAnsiTheme="minorHAnsi"/>
          <w:sz w:val="22"/>
          <w:szCs w:val="22"/>
        </w:rPr>
      </w:pPr>
    </w:p>
    <w:p w14:paraId="276656D6" w14:textId="77777777" w:rsidR="00C74120" w:rsidRPr="00C935D6" w:rsidRDefault="00C74120" w:rsidP="00C74120">
      <w:pPr>
        <w:ind w:left="360"/>
        <w:rPr>
          <w:rFonts w:asciiTheme="minorHAnsi" w:hAnsiTheme="minorHAnsi"/>
          <w:sz w:val="22"/>
          <w:szCs w:val="22"/>
        </w:rPr>
      </w:pPr>
      <w:r w:rsidRPr="006C18AA">
        <w:rPr>
          <w:rFonts w:asciiTheme="minorHAnsi" w:hAnsiTheme="minorHAnsi"/>
          <w:sz w:val="22"/>
          <w:szCs w:val="22"/>
        </w:rPr>
        <w:t>Your assigned grade is based upon the following: your successful completion of the instructions for this assignment, as those instructions are set forth in this syllabus; your overall quality of presentation; my assessment of your grasp of the subject matter; your skill in communicating the material; the quality of your work relati</w:t>
      </w:r>
      <w:r>
        <w:rPr>
          <w:rFonts w:asciiTheme="minorHAnsi" w:hAnsiTheme="minorHAnsi"/>
          <w:sz w:val="22"/>
          <w:szCs w:val="22"/>
        </w:rPr>
        <w:t>ve to your peers in the course.</w:t>
      </w:r>
    </w:p>
    <w:p w14:paraId="2C3197C9" w14:textId="77777777" w:rsidR="005E331F" w:rsidRPr="00C74120" w:rsidRDefault="005E331F" w:rsidP="005137B8">
      <w:pPr>
        <w:rPr>
          <w:rFonts w:ascii="Cambria" w:hAnsi="Cambria"/>
          <w:b/>
          <w:iCs/>
          <w:sz w:val="20"/>
          <w:szCs w:val="20"/>
        </w:rPr>
      </w:pPr>
    </w:p>
    <w:p w14:paraId="2DB31D30" w14:textId="77777777" w:rsidR="00C74120" w:rsidRPr="007557AE" w:rsidRDefault="00C74120" w:rsidP="005137B8">
      <w:pPr>
        <w:rPr>
          <w:rFonts w:ascii="Cambria" w:hAnsi="Cambria"/>
          <w:b/>
          <w:i/>
          <w:sz w:val="20"/>
          <w:szCs w:val="20"/>
        </w:rPr>
      </w:pPr>
    </w:p>
    <w:p w14:paraId="5702A7F8" w14:textId="77777777" w:rsidR="005137B8" w:rsidRPr="007557AE" w:rsidRDefault="005137B8" w:rsidP="005137B8">
      <w:pPr>
        <w:rPr>
          <w:rFonts w:ascii="Cambria" w:hAnsi="Cambria"/>
          <w:sz w:val="22"/>
          <w:szCs w:val="22"/>
        </w:rPr>
      </w:pPr>
    </w:p>
    <w:p w14:paraId="123AD02C" w14:textId="77777777" w:rsidR="009F5598" w:rsidRPr="007557AE" w:rsidRDefault="009F5598" w:rsidP="00C74120">
      <w:pPr>
        <w:rPr>
          <w:rFonts w:ascii="Cambria" w:hAnsi="Cambria"/>
          <w:b/>
          <w:sz w:val="28"/>
          <w:szCs w:val="28"/>
        </w:rPr>
      </w:pPr>
    </w:p>
    <w:p w14:paraId="31B1BC88" w14:textId="031103AB" w:rsidR="008823C8" w:rsidRDefault="008823C8" w:rsidP="008823C8">
      <w:pPr>
        <w:pStyle w:val="NoSpacing"/>
        <w:jc w:val="center"/>
      </w:pPr>
      <w:r>
        <w:rPr>
          <w:noProof/>
        </w:rPr>
        <w:drawing>
          <wp:inline distT="0" distB="0" distL="0" distR="0" wp14:anchorId="473AB154" wp14:editId="7552C308">
            <wp:extent cx="5956935" cy="688340"/>
            <wp:effectExtent l="0" t="0" r="1206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0A9A7F28" w14:textId="77777777" w:rsidR="008823C8" w:rsidRDefault="008823C8" w:rsidP="008823C8">
      <w:pPr>
        <w:pStyle w:val="NoSpacing"/>
        <w:jc w:val="center"/>
        <w:rPr>
          <w:b/>
          <w:sz w:val="24"/>
          <w:szCs w:val="24"/>
        </w:rPr>
      </w:pPr>
      <w:r>
        <w:rPr>
          <w:b/>
          <w:sz w:val="24"/>
          <w:szCs w:val="24"/>
        </w:rPr>
        <w:t>Course Objectives Related to MDiv* Student Learning Outcomes</w:t>
      </w:r>
    </w:p>
    <w:p w14:paraId="640CDB86" w14:textId="2C7B2727" w:rsidR="008823C8" w:rsidRDefault="008823C8" w:rsidP="008823C8">
      <w:pPr>
        <w:pStyle w:val="NoSpacing"/>
      </w:pPr>
      <w:r>
        <w:t>Course</w:t>
      </w:r>
      <w:r w:rsidRPr="00E338D4">
        <w:t>:</w:t>
      </w:r>
      <w:r>
        <w:t xml:space="preserve">  </w:t>
      </w:r>
      <w:r>
        <w:tab/>
      </w:r>
      <w:r w:rsidR="00EC5BD8">
        <w:t xml:space="preserve">NT 5300 </w:t>
      </w:r>
      <w:r w:rsidR="001D524D">
        <w:t>Pauline Epistles</w:t>
      </w:r>
      <w:r>
        <w:t xml:space="preserve"> </w:t>
      </w:r>
    </w:p>
    <w:p w14:paraId="5C4E9425" w14:textId="5111157F" w:rsidR="008823C8" w:rsidRDefault="008823C8" w:rsidP="008823C8">
      <w:pPr>
        <w:pStyle w:val="NoSpacing"/>
        <w:rPr>
          <w:sz w:val="18"/>
          <w:szCs w:val="18"/>
        </w:rPr>
      </w:pPr>
      <w:r>
        <w:t>Professor:</w:t>
      </w:r>
      <w:r>
        <w:tab/>
      </w:r>
      <w:r w:rsidR="001D524D">
        <w:t>Waters</w:t>
      </w:r>
      <w:r>
        <w:tab/>
      </w:r>
    </w:p>
    <w:p w14:paraId="4D9641EE" w14:textId="4FE0C396" w:rsidR="008823C8" w:rsidRDefault="001D524D" w:rsidP="008823C8">
      <w:pPr>
        <w:pStyle w:val="NoSpacing"/>
        <w:rPr>
          <w:sz w:val="18"/>
          <w:szCs w:val="18"/>
        </w:rPr>
      </w:pPr>
      <w:r>
        <w:t>Campus:</w:t>
      </w:r>
      <w:r>
        <w:tab/>
      </w:r>
      <w:r w:rsidR="00C74120">
        <w:t>Houston</w:t>
      </w:r>
    </w:p>
    <w:p w14:paraId="186C3648" w14:textId="0D0A5EAE" w:rsidR="008823C8" w:rsidRDefault="008823C8" w:rsidP="008823C8">
      <w:pPr>
        <w:pStyle w:val="NoSpacing"/>
        <w:rPr>
          <w:sz w:val="18"/>
          <w:szCs w:val="18"/>
        </w:rPr>
      </w:pPr>
      <w:r>
        <w:t>Date:</w:t>
      </w:r>
      <w:r>
        <w:tab/>
      </w:r>
      <w:r>
        <w:tab/>
      </w:r>
      <w:r w:rsidR="00C74120">
        <w:t>Spring</w:t>
      </w:r>
      <w:r w:rsidR="001D524D">
        <w:t xml:space="preserve"> 20</w:t>
      </w:r>
      <w:r w:rsidR="00005C2A">
        <w:t>2</w:t>
      </w:r>
      <w:r w:rsidR="003F186D">
        <w:t>2</w:t>
      </w:r>
      <w:bookmarkStart w:id="0" w:name="_GoBack"/>
      <w:bookmarkEnd w:id="0"/>
    </w:p>
    <w:p w14:paraId="0A6B3470" w14:textId="77777777" w:rsidR="008823C8" w:rsidRPr="00E1336F" w:rsidRDefault="008823C8" w:rsidP="008823C8">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823C8" w:rsidRPr="009B22DE" w14:paraId="2E753B78" w14:textId="77777777" w:rsidTr="008823C8">
        <w:trPr>
          <w:trHeight w:val="1294"/>
        </w:trPr>
        <w:tc>
          <w:tcPr>
            <w:tcW w:w="5238" w:type="dxa"/>
            <w:gridSpan w:val="2"/>
            <w:tcBorders>
              <w:right w:val="single" w:sz="4" w:space="0" w:color="auto"/>
            </w:tcBorders>
          </w:tcPr>
          <w:p w14:paraId="4DC75CB7" w14:textId="77777777" w:rsidR="008823C8" w:rsidRDefault="008823C8" w:rsidP="008823C8">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3CC2E0" w14:textId="77777777" w:rsidR="008823C8" w:rsidRPr="008832AD" w:rsidRDefault="008823C8" w:rsidP="008823C8">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5A0D08E1" w14:textId="77777777" w:rsidR="008823C8" w:rsidRPr="008832AD" w:rsidRDefault="008823C8" w:rsidP="008823C8">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411A832B" w14:textId="77777777" w:rsidR="008823C8" w:rsidRDefault="008823C8" w:rsidP="008823C8">
            <w:pPr>
              <w:pStyle w:val="NoSpacing"/>
              <w:jc w:val="center"/>
              <w:rPr>
                <w:b/>
                <w:sz w:val="28"/>
                <w:szCs w:val="28"/>
                <w:u w:val="single"/>
              </w:rPr>
            </w:pPr>
            <w:r>
              <w:rPr>
                <w:b/>
                <w:sz w:val="28"/>
                <w:szCs w:val="28"/>
                <w:u w:val="single"/>
              </w:rPr>
              <w:t>Rubric</w:t>
            </w:r>
          </w:p>
          <w:p w14:paraId="3126E3E3"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Strong</w:t>
            </w:r>
          </w:p>
          <w:p w14:paraId="3C013815" w14:textId="77777777" w:rsidR="008823C8" w:rsidRPr="00F111D7" w:rsidRDefault="008823C8" w:rsidP="008823C8">
            <w:pPr>
              <w:pStyle w:val="NoSpacing"/>
              <w:numPr>
                <w:ilvl w:val="0"/>
                <w:numId w:val="6"/>
              </w:numPr>
              <w:ind w:hanging="200"/>
              <w:jc w:val="both"/>
              <w:rPr>
                <w:b/>
                <w:sz w:val="18"/>
                <w:szCs w:val="18"/>
              </w:rPr>
            </w:pPr>
            <w:r w:rsidRPr="00F111D7">
              <w:rPr>
                <w:b/>
                <w:sz w:val="18"/>
                <w:szCs w:val="18"/>
              </w:rPr>
              <w:t>Moderate</w:t>
            </w:r>
          </w:p>
          <w:p w14:paraId="15D15573" w14:textId="77777777" w:rsidR="008823C8" w:rsidRDefault="008823C8" w:rsidP="008823C8">
            <w:pPr>
              <w:pStyle w:val="NoSpacing"/>
              <w:numPr>
                <w:ilvl w:val="0"/>
                <w:numId w:val="6"/>
              </w:numPr>
              <w:ind w:hanging="200"/>
              <w:jc w:val="both"/>
              <w:rPr>
                <w:b/>
                <w:sz w:val="18"/>
                <w:szCs w:val="18"/>
              </w:rPr>
            </w:pPr>
            <w:r w:rsidRPr="00F111D7">
              <w:rPr>
                <w:b/>
                <w:sz w:val="18"/>
                <w:szCs w:val="18"/>
              </w:rPr>
              <w:t>Minimal</w:t>
            </w:r>
          </w:p>
          <w:p w14:paraId="1AC7CBC3" w14:textId="77777777" w:rsidR="008823C8" w:rsidRPr="00F111D7" w:rsidRDefault="008823C8" w:rsidP="008823C8">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7DE0A70B" w14:textId="77777777" w:rsidR="008823C8" w:rsidRPr="004036B5" w:rsidRDefault="008823C8" w:rsidP="008823C8">
            <w:pPr>
              <w:pStyle w:val="NoSpacing"/>
              <w:jc w:val="center"/>
              <w:rPr>
                <w:b/>
                <w:sz w:val="28"/>
                <w:szCs w:val="28"/>
                <w:u w:val="single"/>
              </w:rPr>
            </w:pPr>
            <w:r>
              <w:rPr>
                <w:b/>
                <w:sz w:val="28"/>
                <w:szCs w:val="28"/>
                <w:u w:val="single"/>
              </w:rPr>
              <w:t>Mini-Justification</w:t>
            </w:r>
          </w:p>
        </w:tc>
      </w:tr>
      <w:tr w:rsidR="008823C8" w:rsidRPr="009B22DE" w14:paraId="35A4FC57" w14:textId="77777777" w:rsidTr="008823C8">
        <w:tc>
          <w:tcPr>
            <w:tcW w:w="1458" w:type="dxa"/>
            <w:tcBorders>
              <w:right w:val="single" w:sz="4" w:space="0" w:color="auto"/>
            </w:tcBorders>
          </w:tcPr>
          <w:p w14:paraId="627748C7" w14:textId="77777777" w:rsidR="008823C8" w:rsidRPr="00373E24" w:rsidRDefault="008823C8" w:rsidP="008823C8">
            <w:pPr>
              <w:pStyle w:val="NoSpacing"/>
              <w:rPr>
                <w:b/>
                <w:sz w:val="20"/>
                <w:szCs w:val="20"/>
              </w:rPr>
            </w:pPr>
            <w:r w:rsidRPr="00373E24">
              <w:rPr>
                <w:b/>
                <w:sz w:val="20"/>
                <w:szCs w:val="20"/>
              </w:rPr>
              <w:t xml:space="preserve">Articulation </w:t>
            </w:r>
          </w:p>
          <w:p w14:paraId="152FE080" w14:textId="77777777" w:rsidR="008823C8" w:rsidRPr="00373E24" w:rsidRDefault="008823C8" w:rsidP="008823C8">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8C438AF" w14:textId="77777777" w:rsidR="008823C8" w:rsidRPr="00373E24" w:rsidRDefault="008823C8" w:rsidP="008823C8">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ABF7587" w14:textId="610ED8EA" w:rsidR="008823C8" w:rsidRPr="009B22DE" w:rsidRDefault="001D524D" w:rsidP="008823C8">
            <w:pPr>
              <w:pStyle w:val="NoSpacing"/>
            </w:pPr>
            <w:r>
              <w:t>Strong</w:t>
            </w:r>
          </w:p>
        </w:tc>
        <w:tc>
          <w:tcPr>
            <w:tcW w:w="2250" w:type="dxa"/>
            <w:tcBorders>
              <w:left w:val="single" w:sz="4" w:space="0" w:color="auto"/>
            </w:tcBorders>
          </w:tcPr>
          <w:p w14:paraId="659B6318" w14:textId="77777777" w:rsidR="008823C8" w:rsidRPr="001D524D" w:rsidRDefault="001D524D" w:rsidP="008823C8">
            <w:pPr>
              <w:pStyle w:val="NoSpacing"/>
              <w:rPr>
                <w:sz w:val="20"/>
                <w:szCs w:val="20"/>
              </w:rPr>
            </w:pPr>
            <w:r w:rsidRPr="001D524D">
              <w:rPr>
                <w:sz w:val="20"/>
                <w:szCs w:val="20"/>
              </w:rPr>
              <w:t>1. Theology of the PE</w:t>
            </w:r>
          </w:p>
          <w:p w14:paraId="2E0CA1B9" w14:textId="66056820" w:rsidR="001D524D" w:rsidRPr="00B12506" w:rsidRDefault="001D524D" w:rsidP="008823C8">
            <w:pPr>
              <w:pStyle w:val="NoSpacing"/>
              <w:rPr>
                <w:color w:val="FF0000"/>
                <w:sz w:val="20"/>
                <w:szCs w:val="20"/>
              </w:rPr>
            </w:pPr>
            <w:r w:rsidRPr="001D524D">
              <w:rPr>
                <w:sz w:val="20"/>
                <w:szCs w:val="20"/>
              </w:rPr>
              <w:t>2. Exegetical written assignment on a passage in the PE</w:t>
            </w:r>
          </w:p>
        </w:tc>
      </w:tr>
      <w:tr w:rsidR="008823C8" w:rsidRPr="009B22DE" w14:paraId="05538B9E" w14:textId="77777777" w:rsidTr="008823C8">
        <w:tc>
          <w:tcPr>
            <w:tcW w:w="1458" w:type="dxa"/>
            <w:tcBorders>
              <w:right w:val="single" w:sz="4" w:space="0" w:color="auto"/>
            </w:tcBorders>
          </w:tcPr>
          <w:p w14:paraId="1571700C" w14:textId="15357566" w:rsidR="008823C8" w:rsidRPr="00373E24" w:rsidRDefault="008823C8" w:rsidP="008823C8">
            <w:pPr>
              <w:pStyle w:val="NoSpacing"/>
              <w:rPr>
                <w:b/>
                <w:sz w:val="20"/>
                <w:szCs w:val="20"/>
              </w:rPr>
            </w:pPr>
            <w:r w:rsidRPr="00373E24">
              <w:rPr>
                <w:b/>
                <w:sz w:val="20"/>
                <w:szCs w:val="20"/>
              </w:rPr>
              <w:t>Scripture</w:t>
            </w:r>
          </w:p>
          <w:p w14:paraId="3BE4390D" w14:textId="77777777" w:rsidR="008823C8" w:rsidRPr="00373E24" w:rsidRDefault="008823C8" w:rsidP="008823C8">
            <w:pPr>
              <w:pStyle w:val="NoSpacing"/>
              <w:rPr>
                <w:b/>
                <w:sz w:val="20"/>
                <w:szCs w:val="20"/>
              </w:rPr>
            </w:pPr>
          </w:p>
          <w:p w14:paraId="3D6D8682"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DCDFA73" w14:textId="77777777" w:rsidR="008823C8" w:rsidRPr="00373E24" w:rsidRDefault="008823C8" w:rsidP="008823C8">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20DE3B8" w14:textId="494538F4" w:rsidR="008823C8" w:rsidRPr="009B22DE" w:rsidRDefault="001D524D" w:rsidP="008823C8">
            <w:pPr>
              <w:pStyle w:val="NoSpacing"/>
            </w:pPr>
            <w:r>
              <w:t>Strong</w:t>
            </w:r>
          </w:p>
        </w:tc>
        <w:tc>
          <w:tcPr>
            <w:tcW w:w="2250" w:type="dxa"/>
            <w:tcBorders>
              <w:left w:val="single" w:sz="4" w:space="0" w:color="auto"/>
            </w:tcBorders>
          </w:tcPr>
          <w:p w14:paraId="7FA6D5CF" w14:textId="77777777" w:rsidR="008823C8" w:rsidRDefault="001D524D" w:rsidP="008823C8">
            <w:pPr>
              <w:pStyle w:val="NoSpacing"/>
              <w:rPr>
                <w:sz w:val="20"/>
                <w:szCs w:val="20"/>
              </w:rPr>
            </w:pPr>
            <w:r>
              <w:rPr>
                <w:sz w:val="20"/>
                <w:szCs w:val="20"/>
              </w:rPr>
              <w:t>1. Major part of the class is exegesis of the PE</w:t>
            </w:r>
          </w:p>
          <w:p w14:paraId="79E5F0CB" w14:textId="444D8361" w:rsidR="001D524D" w:rsidRPr="00B12506" w:rsidRDefault="001D524D" w:rsidP="008823C8">
            <w:pPr>
              <w:pStyle w:val="NoSpacing"/>
              <w:rPr>
                <w:sz w:val="20"/>
                <w:szCs w:val="20"/>
              </w:rPr>
            </w:pPr>
            <w:r>
              <w:rPr>
                <w:sz w:val="20"/>
                <w:szCs w:val="20"/>
              </w:rPr>
              <w:t xml:space="preserve">2. Original languages are used in class and encouraged in writing assignment </w:t>
            </w:r>
          </w:p>
        </w:tc>
      </w:tr>
      <w:tr w:rsidR="008823C8" w:rsidRPr="009B22DE" w14:paraId="0E73C477" w14:textId="77777777" w:rsidTr="008823C8">
        <w:tc>
          <w:tcPr>
            <w:tcW w:w="1458" w:type="dxa"/>
            <w:tcBorders>
              <w:right w:val="single" w:sz="4" w:space="0" w:color="auto"/>
            </w:tcBorders>
          </w:tcPr>
          <w:p w14:paraId="711FE737" w14:textId="3E6558FD" w:rsidR="008823C8" w:rsidRPr="00373E24" w:rsidRDefault="008823C8" w:rsidP="008823C8">
            <w:pPr>
              <w:pStyle w:val="NoSpacing"/>
              <w:rPr>
                <w:b/>
                <w:sz w:val="20"/>
                <w:szCs w:val="20"/>
              </w:rPr>
            </w:pPr>
            <w:r w:rsidRPr="00373E24">
              <w:rPr>
                <w:b/>
                <w:sz w:val="20"/>
                <w:szCs w:val="20"/>
              </w:rPr>
              <w:t>Reformed Theology</w:t>
            </w:r>
          </w:p>
          <w:p w14:paraId="6FF6195F" w14:textId="77777777" w:rsidR="008823C8" w:rsidRPr="00373E24" w:rsidRDefault="008823C8" w:rsidP="008823C8">
            <w:pPr>
              <w:pStyle w:val="NoSpacing"/>
              <w:rPr>
                <w:b/>
                <w:sz w:val="20"/>
                <w:szCs w:val="20"/>
              </w:rPr>
            </w:pPr>
          </w:p>
          <w:p w14:paraId="4F383D09"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3B8A4EEC" w14:textId="77777777" w:rsidR="008823C8" w:rsidRPr="00373E24" w:rsidRDefault="008823C8" w:rsidP="008823C8">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402869B" w14:textId="5D0315E9" w:rsidR="008823C8" w:rsidRPr="009B22DE" w:rsidRDefault="001D524D" w:rsidP="008823C8">
            <w:pPr>
              <w:pStyle w:val="NoSpacing"/>
            </w:pPr>
            <w:r>
              <w:t>Moderate</w:t>
            </w:r>
          </w:p>
        </w:tc>
        <w:tc>
          <w:tcPr>
            <w:tcW w:w="2250" w:type="dxa"/>
            <w:tcBorders>
              <w:left w:val="single" w:sz="4" w:space="0" w:color="auto"/>
            </w:tcBorders>
          </w:tcPr>
          <w:p w14:paraId="2FF2BE1A" w14:textId="5A6C8374" w:rsidR="008823C8" w:rsidRPr="00B12506" w:rsidRDefault="001D524D" w:rsidP="008823C8">
            <w:pPr>
              <w:pStyle w:val="NoSpacing"/>
              <w:rPr>
                <w:sz w:val="20"/>
                <w:szCs w:val="20"/>
              </w:rPr>
            </w:pPr>
            <w:r>
              <w:rPr>
                <w:sz w:val="20"/>
                <w:szCs w:val="20"/>
              </w:rPr>
              <w:t>Traditional Reformed categories are shown to find their basis in the PE</w:t>
            </w:r>
          </w:p>
        </w:tc>
      </w:tr>
      <w:tr w:rsidR="008823C8" w:rsidRPr="009B22DE" w14:paraId="5F24753D" w14:textId="77777777" w:rsidTr="008823C8">
        <w:tc>
          <w:tcPr>
            <w:tcW w:w="1458" w:type="dxa"/>
            <w:tcBorders>
              <w:right w:val="single" w:sz="4" w:space="0" w:color="auto"/>
            </w:tcBorders>
          </w:tcPr>
          <w:p w14:paraId="0A44B49E" w14:textId="77777777" w:rsidR="008823C8" w:rsidRPr="00373E24" w:rsidRDefault="008823C8" w:rsidP="008823C8">
            <w:pPr>
              <w:pStyle w:val="NoSpacing"/>
              <w:rPr>
                <w:b/>
                <w:sz w:val="20"/>
                <w:szCs w:val="20"/>
              </w:rPr>
            </w:pPr>
            <w:r w:rsidRPr="00373E24">
              <w:rPr>
                <w:b/>
                <w:sz w:val="20"/>
                <w:szCs w:val="20"/>
              </w:rPr>
              <w:t>Sanctification</w:t>
            </w:r>
          </w:p>
          <w:p w14:paraId="08D1CB66" w14:textId="77777777" w:rsidR="008823C8" w:rsidRPr="00373E24" w:rsidRDefault="008823C8" w:rsidP="008823C8">
            <w:pPr>
              <w:pStyle w:val="NoSpacing"/>
              <w:rPr>
                <w:b/>
                <w:sz w:val="20"/>
                <w:szCs w:val="20"/>
              </w:rPr>
            </w:pPr>
          </w:p>
          <w:p w14:paraId="7374ABC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DEF7D3C" w14:textId="77777777" w:rsidR="008823C8" w:rsidRPr="00373E24" w:rsidRDefault="008823C8" w:rsidP="008823C8">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7A4559E" w14:textId="0FFBE3FE" w:rsidR="008823C8" w:rsidRPr="009B22DE" w:rsidRDefault="001D524D" w:rsidP="008823C8">
            <w:pPr>
              <w:pStyle w:val="NoSpacing"/>
            </w:pPr>
            <w:r>
              <w:t>Moderate</w:t>
            </w:r>
          </w:p>
        </w:tc>
        <w:tc>
          <w:tcPr>
            <w:tcW w:w="2250" w:type="dxa"/>
            <w:tcBorders>
              <w:left w:val="single" w:sz="4" w:space="0" w:color="auto"/>
            </w:tcBorders>
          </w:tcPr>
          <w:p w14:paraId="06755AAE" w14:textId="4D663B7F" w:rsidR="008823C8" w:rsidRPr="00B12506" w:rsidRDefault="001D524D" w:rsidP="008823C8">
            <w:pPr>
              <w:pStyle w:val="NoSpacing"/>
              <w:rPr>
                <w:sz w:val="20"/>
                <w:szCs w:val="20"/>
              </w:rPr>
            </w:pPr>
            <w:r>
              <w:rPr>
                <w:sz w:val="20"/>
                <w:szCs w:val="20"/>
              </w:rPr>
              <w:t>Personal application is made in class from many texts of the PE</w:t>
            </w:r>
          </w:p>
        </w:tc>
      </w:tr>
      <w:tr w:rsidR="008823C8" w:rsidRPr="009B22DE" w14:paraId="6E274A53" w14:textId="77777777" w:rsidTr="008823C8">
        <w:tc>
          <w:tcPr>
            <w:tcW w:w="1458" w:type="dxa"/>
            <w:tcBorders>
              <w:right w:val="single" w:sz="4" w:space="0" w:color="auto"/>
            </w:tcBorders>
          </w:tcPr>
          <w:p w14:paraId="14B28F90" w14:textId="77777777" w:rsidR="008823C8" w:rsidRPr="00373E24" w:rsidRDefault="008823C8" w:rsidP="008823C8">
            <w:pPr>
              <w:pStyle w:val="NoSpacing"/>
              <w:rPr>
                <w:b/>
                <w:sz w:val="20"/>
                <w:szCs w:val="20"/>
              </w:rPr>
            </w:pPr>
            <w:r w:rsidRPr="00373E24">
              <w:rPr>
                <w:b/>
                <w:sz w:val="20"/>
                <w:szCs w:val="20"/>
              </w:rPr>
              <w:t>Worldview</w:t>
            </w:r>
            <w:r>
              <w:rPr>
                <w:b/>
                <w:sz w:val="20"/>
                <w:szCs w:val="20"/>
              </w:rPr>
              <w:t xml:space="preserve"> </w:t>
            </w:r>
          </w:p>
          <w:p w14:paraId="213A3818"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5186ADB6" w14:textId="77777777" w:rsidR="008823C8" w:rsidRPr="00373E24" w:rsidRDefault="008823C8" w:rsidP="008823C8">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36C2F36A" w14:textId="6CB5EF49" w:rsidR="008823C8" w:rsidRPr="009B22DE" w:rsidRDefault="001D524D" w:rsidP="008823C8">
            <w:pPr>
              <w:pStyle w:val="NoSpacing"/>
            </w:pPr>
            <w:r>
              <w:t>Moderate</w:t>
            </w:r>
          </w:p>
        </w:tc>
        <w:tc>
          <w:tcPr>
            <w:tcW w:w="2250" w:type="dxa"/>
            <w:tcBorders>
              <w:left w:val="single" w:sz="4" w:space="0" w:color="auto"/>
            </w:tcBorders>
          </w:tcPr>
          <w:p w14:paraId="7000EA3E" w14:textId="002BE725" w:rsidR="008823C8" w:rsidRPr="001D524D" w:rsidRDefault="001D524D" w:rsidP="008823C8">
            <w:pPr>
              <w:pStyle w:val="NoSpacing"/>
              <w:rPr>
                <w:sz w:val="20"/>
                <w:szCs w:val="20"/>
              </w:rPr>
            </w:pPr>
            <w:r w:rsidRPr="001D524D">
              <w:rPr>
                <w:sz w:val="20"/>
                <w:szCs w:val="20"/>
              </w:rPr>
              <w:t xml:space="preserve">Multi-faceted applications are made from texts of the PE, e.g. church and culture. </w:t>
            </w:r>
          </w:p>
        </w:tc>
      </w:tr>
      <w:tr w:rsidR="008823C8" w:rsidRPr="009B22DE" w14:paraId="4EA475D6" w14:textId="77777777" w:rsidTr="008823C8">
        <w:tc>
          <w:tcPr>
            <w:tcW w:w="1458" w:type="dxa"/>
            <w:tcBorders>
              <w:right w:val="single" w:sz="4" w:space="0" w:color="auto"/>
            </w:tcBorders>
          </w:tcPr>
          <w:p w14:paraId="745B5174" w14:textId="77777777" w:rsidR="008823C8" w:rsidRPr="00373E24" w:rsidRDefault="008823C8" w:rsidP="008823C8">
            <w:pPr>
              <w:pStyle w:val="NoSpacing"/>
              <w:rPr>
                <w:b/>
                <w:sz w:val="20"/>
                <w:szCs w:val="20"/>
              </w:rPr>
            </w:pPr>
            <w:r w:rsidRPr="00373E24">
              <w:rPr>
                <w:b/>
                <w:sz w:val="20"/>
                <w:szCs w:val="20"/>
              </w:rPr>
              <w:t>Winsomely Reformed</w:t>
            </w:r>
          </w:p>
          <w:p w14:paraId="6E50C05B" w14:textId="77777777" w:rsidR="008823C8" w:rsidRPr="00373E24" w:rsidRDefault="008823C8" w:rsidP="008823C8">
            <w:pPr>
              <w:pStyle w:val="NoSpacing"/>
              <w:rPr>
                <w:b/>
                <w:sz w:val="20"/>
                <w:szCs w:val="20"/>
              </w:rPr>
            </w:pPr>
          </w:p>
        </w:tc>
        <w:tc>
          <w:tcPr>
            <w:tcW w:w="3780" w:type="dxa"/>
            <w:tcBorders>
              <w:left w:val="single" w:sz="4" w:space="0" w:color="auto"/>
              <w:right w:val="single" w:sz="4" w:space="0" w:color="auto"/>
            </w:tcBorders>
          </w:tcPr>
          <w:p w14:paraId="2AF04E95" w14:textId="77777777" w:rsidR="008823C8" w:rsidRPr="00373E24" w:rsidRDefault="008823C8" w:rsidP="008823C8">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00376C7" w14:textId="46587F11" w:rsidR="008823C8" w:rsidRPr="009B22DE" w:rsidRDefault="001D524D" w:rsidP="008823C8">
            <w:pPr>
              <w:pStyle w:val="NoSpacing"/>
            </w:pPr>
            <w:r>
              <w:t>Moderate</w:t>
            </w:r>
          </w:p>
        </w:tc>
        <w:tc>
          <w:tcPr>
            <w:tcW w:w="2250" w:type="dxa"/>
            <w:tcBorders>
              <w:left w:val="single" w:sz="4" w:space="0" w:color="auto"/>
            </w:tcBorders>
          </w:tcPr>
          <w:p w14:paraId="7FF0A986" w14:textId="288E92ED" w:rsidR="008823C8" w:rsidRPr="001D524D" w:rsidRDefault="001D524D" w:rsidP="008823C8">
            <w:pPr>
              <w:pStyle w:val="NoSpacing"/>
              <w:rPr>
                <w:sz w:val="20"/>
                <w:szCs w:val="20"/>
              </w:rPr>
            </w:pPr>
            <w:r>
              <w:rPr>
                <w:sz w:val="20"/>
                <w:szCs w:val="20"/>
              </w:rPr>
              <w:t xml:space="preserve">Non-Reformed </w:t>
            </w:r>
            <w:r w:rsidRPr="001D524D">
              <w:rPr>
                <w:sz w:val="20"/>
                <w:szCs w:val="20"/>
              </w:rPr>
              <w:t xml:space="preserve">scholarship is </w:t>
            </w:r>
            <w:r>
              <w:rPr>
                <w:sz w:val="20"/>
                <w:szCs w:val="20"/>
              </w:rPr>
              <w:t xml:space="preserve">charitably </w:t>
            </w:r>
            <w:r w:rsidRPr="001D524D">
              <w:rPr>
                <w:sz w:val="20"/>
                <w:szCs w:val="20"/>
              </w:rPr>
              <w:t xml:space="preserve">discussed and engaged in class and readings. </w:t>
            </w:r>
          </w:p>
        </w:tc>
      </w:tr>
      <w:tr w:rsidR="008823C8" w:rsidRPr="009B22DE" w14:paraId="6FCD7DA6" w14:textId="77777777" w:rsidTr="008823C8">
        <w:tc>
          <w:tcPr>
            <w:tcW w:w="1458" w:type="dxa"/>
            <w:tcBorders>
              <w:right w:val="single" w:sz="4" w:space="0" w:color="auto"/>
            </w:tcBorders>
          </w:tcPr>
          <w:p w14:paraId="16496BD6" w14:textId="77777777" w:rsidR="008823C8" w:rsidRPr="00974AC8" w:rsidRDefault="008823C8" w:rsidP="008823C8">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9BAA319" w14:textId="77777777" w:rsidR="008823C8" w:rsidRPr="00974AC8" w:rsidRDefault="008823C8" w:rsidP="008823C8">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280FABF5" w14:textId="5085368E" w:rsidR="008823C8" w:rsidRPr="009B22DE" w:rsidRDefault="001D524D" w:rsidP="008823C8">
            <w:pPr>
              <w:pStyle w:val="NoSpacing"/>
            </w:pPr>
            <w:r>
              <w:t>Minimal</w:t>
            </w:r>
          </w:p>
        </w:tc>
        <w:tc>
          <w:tcPr>
            <w:tcW w:w="2250" w:type="dxa"/>
            <w:tcBorders>
              <w:left w:val="single" w:sz="4" w:space="0" w:color="auto"/>
            </w:tcBorders>
          </w:tcPr>
          <w:p w14:paraId="7C44A07B" w14:textId="071432DD" w:rsidR="008823C8" w:rsidRPr="001D524D" w:rsidRDefault="001D524D" w:rsidP="008823C8">
            <w:pPr>
              <w:pStyle w:val="NoSpacing"/>
              <w:rPr>
                <w:sz w:val="20"/>
                <w:szCs w:val="20"/>
              </w:rPr>
            </w:pPr>
            <w:r w:rsidRPr="001D524D">
              <w:rPr>
                <w:sz w:val="20"/>
                <w:szCs w:val="20"/>
              </w:rPr>
              <w:t xml:space="preserve">Paul’s pastoral practice is addressed throughout the course. </w:t>
            </w:r>
          </w:p>
        </w:tc>
      </w:tr>
    </w:tbl>
    <w:p w14:paraId="395A49F5" w14:textId="77777777" w:rsidR="008823C8" w:rsidRDefault="008823C8" w:rsidP="008823C8">
      <w:pPr>
        <w:pStyle w:val="NoSpacing"/>
      </w:pPr>
    </w:p>
    <w:p w14:paraId="57D41132" w14:textId="77777777" w:rsidR="008823C8" w:rsidRPr="00B12506" w:rsidRDefault="008823C8" w:rsidP="008823C8">
      <w:pPr>
        <w:pStyle w:val="NoSpacing"/>
        <w:rPr>
          <w:color w:val="FF0000"/>
        </w:rPr>
      </w:pPr>
    </w:p>
    <w:p w14:paraId="5F54B6DA" w14:textId="77777777" w:rsidR="005137B8" w:rsidRPr="005C388A" w:rsidRDefault="005137B8" w:rsidP="007557AE">
      <w:pPr>
        <w:pStyle w:val="MediumGrid21"/>
        <w:jc w:val="center"/>
        <w:rPr>
          <w:rFonts w:ascii="Perpetua" w:hAnsi="Perpetua"/>
          <w:b/>
        </w:rPr>
      </w:pPr>
    </w:p>
    <w:sectPr w:rsidR="005137B8" w:rsidRPr="005C388A"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3773" w14:textId="77777777" w:rsidR="002765FD" w:rsidRDefault="002765FD">
      <w:r>
        <w:separator/>
      </w:r>
    </w:p>
  </w:endnote>
  <w:endnote w:type="continuationSeparator" w:id="0">
    <w:p w14:paraId="762D5CA1" w14:textId="77777777" w:rsidR="002765FD" w:rsidRDefault="0027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B6D0"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6310A" w14:textId="77777777" w:rsidR="008823C8" w:rsidRDefault="008823C8"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ABD9" w14:textId="77777777" w:rsidR="008823C8" w:rsidRDefault="008823C8"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850">
      <w:rPr>
        <w:rStyle w:val="PageNumber"/>
        <w:noProof/>
      </w:rPr>
      <w:t>7</w:t>
    </w:r>
    <w:r>
      <w:rPr>
        <w:rStyle w:val="PageNumber"/>
      </w:rPr>
      <w:fldChar w:fldCharType="end"/>
    </w:r>
  </w:p>
  <w:p w14:paraId="254A6984" w14:textId="77777777" w:rsidR="008823C8" w:rsidRDefault="008823C8"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504C5" w14:textId="77777777" w:rsidR="002765FD" w:rsidRDefault="002765FD">
      <w:r>
        <w:separator/>
      </w:r>
    </w:p>
  </w:footnote>
  <w:footnote w:type="continuationSeparator" w:id="0">
    <w:p w14:paraId="5D53BEBB" w14:textId="77777777" w:rsidR="002765FD" w:rsidRDefault="0027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B8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2536"/>
    <w:multiLevelType w:val="hybridMultilevel"/>
    <w:tmpl w:val="0B981B20"/>
    <w:lvl w:ilvl="0" w:tplc="F29E1A48">
      <w:start w:val="1"/>
      <w:numFmt w:val="decimal"/>
      <w:lvlText w:val="(%1)"/>
      <w:lvlJc w:val="left"/>
      <w:pPr>
        <w:ind w:left="720" w:hanging="360"/>
      </w:pPr>
      <w:rPr>
        <w:rFonts w:ascii="Perpetua" w:eastAsia="Times New Roman" w:hAnsi="Perpetu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30B5"/>
    <w:rsid w:val="00005C2A"/>
    <w:rsid w:val="00015BE6"/>
    <w:rsid w:val="00017F3F"/>
    <w:rsid w:val="000203CF"/>
    <w:rsid w:val="00024D0D"/>
    <w:rsid w:val="00074F14"/>
    <w:rsid w:val="00093FD7"/>
    <w:rsid w:val="000A74D8"/>
    <w:rsid w:val="000B0238"/>
    <w:rsid w:val="000B270C"/>
    <w:rsid w:val="000B3E2E"/>
    <w:rsid w:val="000C4C6F"/>
    <w:rsid w:val="000F1CAA"/>
    <w:rsid w:val="000F4865"/>
    <w:rsid w:val="001006DF"/>
    <w:rsid w:val="00102398"/>
    <w:rsid w:val="0010291A"/>
    <w:rsid w:val="00105BE8"/>
    <w:rsid w:val="00110E53"/>
    <w:rsid w:val="00113323"/>
    <w:rsid w:val="00114A3D"/>
    <w:rsid w:val="0011763B"/>
    <w:rsid w:val="001328CB"/>
    <w:rsid w:val="00146126"/>
    <w:rsid w:val="00171048"/>
    <w:rsid w:val="00171D2E"/>
    <w:rsid w:val="00187B7F"/>
    <w:rsid w:val="001D524D"/>
    <w:rsid w:val="001D5DFC"/>
    <w:rsid w:val="001D68B6"/>
    <w:rsid w:val="001E6C61"/>
    <w:rsid w:val="001F24B4"/>
    <w:rsid w:val="002177E3"/>
    <w:rsid w:val="00234401"/>
    <w:rsid w:val="002357A3"/>
    <w:rsid w:val="002416FC"/>
    <w:rsid w:val="0024670A"/>
    <w:rsid w:val="00262F1B"/>
    <w:rsid w:val="00273F65"/>
    <w:rsid w:val="002765FD"/>
    <w:rsid w:val="002826B0"/>
    <w:rsid w:val="00285560"/>
    <w:rsid w:val="00286394"/>
    <w:rsid w:val="00295916"/>
    <w:rsid w:val="002A5C52"/>
    <w:rsid w:val="002D3BA3"/>
    <w:rsid w:val="002D75D0"/>
    <w:rsid w:val="002E1212"/>
    <w:rsid w:val="002F6B15"/>
    <w:rsid w:val="003048E9"/>
    <w:rsid w:val="00321C7D"/>
    <w:rsid w:val="00326529"/>
    <w:rsid w:val="00332BAE"/>
    <w:rsid w:val="00341190"/>
    <w:rsid w:val="0034733D"/>
    <w:rsid w:val="00353514"/>
    <w:rsid w:val="00353985"/>
    <w:rsid w:val="00357A5A"/>
    <w:rsid w:val="0036090C"/>
    <w:rsid w:val="00362EC2"/>
    <w:rsid w:val="00381701"/>
    <w:rsid w:val="003B19B2"/>
    <w:rsid w:val="003C226D"/>
    <w:rsid w:val="003E3232"/>
    <w:rsid w:val="003F186D"/>
    <w:rsid w:val="003F1F99"/>
    <w:rsid w:val="004165DC"/>
    <w:rsid w:val="00424752"/>
    <w:rsid w:val="00443931"/>
    <w:rsid w:val="004471D0"/>
    <w:rsid w:val="004615D4"/>
    <w:rsid w:val="00476C38"/>
    <w:rsid w:val="004770F5"/>
    <w:rsid w:val="00480310"/>
    <w:rsid w:val="004813F7"/>
    <w:rsid w:val="004859C3"/>
    <w:rsid w:val="00485D76"/>
    <w:rsid w:val="0049115D"/>
    <w:rsid w:val="004A15D2"/>
    <w:rsid w:val="004B5344"/>
    <w:rsid w:val="004C21E9"/>
    <w:rsid w:val="004D5550"/>
    <w:rsid w:val="004E5267"/>
    <w:rsid w:val="004F00CB"/>
    <w:rsid w:val="004F1BC7"/>
    <w:rsid w:val="00504976"/>
    <w:rsid w:val="00506C04"/>
    <w:rsid w:val="00506FF6"/>
    <w:rsid w:val="00512172"/>
    <w:rsid w:val="00512E69"/>
    <w:rsid w:val="005137B8"/>
    <w:rsid w:val="00521FFB"/>
    <w:rsid w:val="0053202C"/>
    <w:rsid w:val="00537C99"/>
    <w:rsid w:val="00542EA0"/>
    <w:rsid w:val="00543598"/>
    <w:rsid w:val="00545444"/>
    <w:rsid w:val="005734BB"/>
    <w:rsid w:val="00573F27"/>
    <w:rsid w:val="005851FB"/>
    <w:rsid w:val="00595989"/>
    <w:rsid w:val="005A27E7"/>
    <w:rsid w:val="005B6A87"/>
    <w:rsid w:val="005C1F33"/>
    <w:rsid w:val="005C388A"/>
    <w:rsid w:val="005E331F"/>
    <w:rsid w:val="005F1EE2"/>
    <w:rsid w:val="005F2D11"/>
    <w:rsid w:val="005F4496"/>
    <w:rsid w:val="005F4F96"/>
    <w:rsid w:val="006124CB"/>
    <w:rsid w:val="0062219A"/>
    <w:rsid w:val="006244E4"/>
    <w:rsid w:val="006272F5"/>
    <w:rsid w:val="00633615"/>
    <w:rsid w:val="00633DAD"/>
    <w:rsid w:val="00651A5A"/>
    <w:rsid w:val="00652159"/>
    <w:rsid w:val="0065568A"/>
    <w:rsid w:val="00662F2E"/>
    <w:rsid w:val="006847C0"/>
    <w:rsid w:val="00692884"/>
    <w:rsid w:val="006951D8"/>
    <w:rsid w:val="006A342B"/>
    <w:rsid w:val="006D396B"/>
    <w:rsid w:val="006E15F8"/>
    <w:rsid w:val="006F5384"/>
    <w:rsid w:val="006F6B4B"/>
    <w:rsid w:val="00706AE9"/>
    <w:rsid w:val="00722FFB"/>
    <w:rsid w:val="007308C7"/>
    <w:rsid w:val="007557AE"/>
    <w:rsid w:val="00773A63"/>
    <w:rsid w:val="00783645"/>
    <w:rsid w:val="00795403"/>
    <w:rsid w:val="007A2033"/>
    <w:rsid w:val="007E7EFA"/>
    <w:rsid w:val="008042BC"/>
    <w:rsid w:val="008255DB"/>
    <w:rsid w:val="0085535E"/>
    <w:rsid w:val="0085620D"/>
    <w:rsid w:val="008823C8"/>
    <w:rsid w:val="008923E5"/>
    <w:rsid w:val="0089249D"/>
    <w:rsid w:val="008A24F6"/>
    <w:rsid w:val="008B7F4B"/>
    <w:rsid w:val="008C155E"/>
    <w:rsid w:val="008C5E06"/>
    <w:rsid w:val="008D4ED0"/>
    <w:rsid w:val="00915105"/>
    <w:rsid w:val="00925CA0"/>
    <w:rsid w:val="00951C96"/>
    <w:rsid w:val="00956B1B"/>
    <w:rsid w:val="00976D84"/>
    <w:rsid w:val="0098730E"/>
    <w:rsid w:val="00987FB5"/>
    <w:rsid w:val="009B2331"/>
    <w:rsid w:val="009B2B05"/>
    <w:rsid w:val="009C2079"/>
    <w:rsid w:val="009C77CA"/>
    <w:rsid w:val="009E24C6"/>
    <w:rsid w:val="009E2FFE"/>
    <w:rsid w:val="009F4309"/>
    <w:rsid w:val="009F5598"/>
    <w:rsid w:val="00A01CFB"/>
    <w:rsid w:val="00A13472"/>
    <w:rsid w:val="00A16EF7"/>
    <w:rsid w:val="00A22D75"/>
    <w:rsid w:val="00A339E1"/>
    <w:rsid w:val="00A404F3"/>
    <w:rsid w:val="00A6333B"/>
    <w:rsid w:val="00A657E0"/>
    <w:rsid w:val="00A776C4"/>
    <w:rsid w:val="00A80933"/>
    <w:rsid w:val="00A82219"/>
    <w:rsid w:val="00AA25B3"/>
    <w:rsid w:val="00AD4497"/>
    <w:rsid w:val="00AE0772"/>
    <w:rsid w:val="00AE1A94"/>
    <w:rsid w:val="00B077A0"/>
    <w:rsid w:val="00B22CCE"/>
    <w:rsid w:val="00B301CC"/>
    <w:rsid w:val="00B321D7"/>
    <w:rsid w:val="00B32ABC"/>
    <w:rsid w:val="00B42A56"/>
    <w:rsid w:val="00B442AC"/>
    <w:rsid w:val="00B55036"/>
    <w:rsid w:val="00BA6565"/>
    <w:rsid w:val="00BB132D"/>
    <w:rsid w:val="00BB2EB9"/>
    <w:rsid w:val="00BC6EAC"/>
    <w:rsid w:val="00BD2B17"/>
    <w:rsid w:val="00BE28FB"/>
    <w:rsid w:val="00BF0D08"/>
    <w:rsid w:val="00C3681E"/>
    <w:rsid w:val="00C44B08"/>
    <w:rsid w:val="00C53CD2"/>
    <w:rsid w:val="00C63ABB"/>
    <w:rsid w:val="00C74120"/>
    <w:rsid w:val="00C81C3C"/>
    <w:rsid w:val="00C82DB3"/>
    <w:rsid w:val="00C932B2"/>
    <w:rsid w:val="00C93912"/>
    <w:rsid w:val="00CA5CA8"/>
    <w:rsid w:val="00CD4F3A"/>
    <w:rsid w:val="00D0640B"/>
    <w:rsid w:val="00D15DF0"/>
    <w:rsid w:val="00D2404A"/>
    <w:rsid w:val="00D6635B"/>
    <w:rsid w:val="00D9632B"/>
    <w:rsid w:val="00DB6795"/>
    <w:rsid w:val="00DC01AB"/>
    <w:rsid w:val="00DC2384"/>
    <w:rsid w:val="00DC7CE3"/>
    <w:rsid w:val="00DE75E0"/>
    <w:rsid w:val="00E1540C"/>
    <w:rsid w:val="00E22DB5"/>
    <w:rsid w:val="00E26B01"/>
    <w:rsid w:val="00E33B25"/>
    <w:rsid w:val="00E52E13"/>
    <w:rsid w:val="00E63E89"/>
    <w:rsid w:val="00E7044F"/>
    <w:rsid w:val="00E800AB"/>
    <w:rsid w:val="00E82DB3"/>
    <w:rsid w:val="00EA3EDE"/>
    <w:rsid w:val="00EA7506"/>
    <w:rsid w:val="00EC5BD8"/>
    <w:rsid w:val="00EC7D07"/>
    <w:rsid w:val="00ED3921"/>
    <w:rsid w:val="00ED5850"/>
    <w:rsid w:val="00EE261D"/>
    <w:rsid w:val="00EE4D4A"/>
    <w:rsid w:val="00EE7B6A"/>
    <w:rsid w:val="00EF66EF"/>
    <w:rsid w:val="00F0754C"/>
    <w:rsid w:val="00F076CA"/>
    <w:rsid w:val="00F31F8F"/>
    <w:rsid w:val="00F46D40"/>
    <w:rsid w:val="00F662E2"/>
    <w:rsid w:val="00F674BB"/>
    <w:rsid w:val="00F82462"/>
    <w:rsid w:val="00F96E60"/>
    <w:rsid w:val="00FA1586"/>
    <w:rsid w:val="00FB47F1"/>
    <w:rsid w:val="00FD6F89"/>
    <w:rsid w:val="00FE2E20"/>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2CDDC"/>
  <w15:docId w15:val="{B72D90B4-B394-3F47-B30D-0F9C208A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character" w:styleId="FollowedHyperlink">
    <w:name w:val="FollowedHyperlink"/>
    <w:basedOn w:val="DefaultParagraphFont"/>
    <w:rsid w:val="007557AE"/>
    <w:rPr>
      <w:color w:val="800080" w:themeColor="followedHyperlink"/>
      <w:u w:val="single"/>
    </w:rPr>
  </w:style>
  <w:style w:type="paragraph" w:styleId="NoSpacing">
    <w:name w:val="No Spacing"/>
    <w:uiPriority w:val="1"/>
    <w:qFormat/>
    <w:rsid w:val="008823C8"/>
    <w:rPr>
      <w:rFonts w:ascii="Calibri" w:eastAsia="Calibri" w:hAnsi="Calibri"/>
      <w:sz w:val="22"/>
      <w:szCs w:val="22"/>
    </w:rPr>
  </w:style>
  <w:style w:type="paragraph" w:styleId="BalloonText">
    <w:name w:val="Balloon Text"/>
    <w:basedOn w:val="Normal"/>
    <w:link w:val="BalloonTextChar"/>
    <w:rsid w:val="008823C8"/>
    <w:rPr>
      <w:rFonts w:ascii="Lucida Grande" w:hAnsi="Lucida Grande"/>
      <w:sz w:val="18"/>
      <w:szCs w:val="18"/>
    </w:rPr>
  </w:style>
  <w:style w:type="character" w:customStyle="1" w:styleId="BalloonTextChar">
    <w:name w:val="Balloon Text Char"/>
    <w:basedOn w:val="DefaultParagraphFont"/>
    <w:link w:val="BalloonText"/>
    <w:rsid w:val="008823C8"/>
    <w:rPr>
      <w:rFonts w:ascii="Lucida Grande" w:hAnsi="Lucida Grande"/>
      <w:sz w:val="18"/>
      <w:szCs w:val="18"/>
    </w:rPr>
  </w:style>
  <w:style w:type="character" w:styleId="CommentReference">
    <w:name w:val="annotation reference"/>
    <w:basedOn w:val="DefaultParagraphFont"/>
    <w:semiHidden/>
    <w:unhideWhenUsed/>
    <w:rsid w:val="00EC5BD8"/>
    <w:rPr>
      <w:sz w:val="16"/>
      <w:szCs w:val="16"/>
    </w:rPr>
  </w:style>
  <w:style w:type="paragraph" w:styleId="CommentText">
    <w:name w:val="annotation text"/>
    <w:basedOn w:val="Normal"/>
    <w:link w:val="CommentTextChar"/>
    <w:semiHidden/>
    <w:unhideWhenUsed/>
    <w:rsid w:val="00EC5BD8"/>
    <w:rPr>
      <w:sz w:val="20"/>
      <w:szCs w:val="20"/>
    </w:rPr>
  </w:style>
  <w:style w:type="character" w:customStyle="1" w:styleId="CommentTextChar">
    <w:name w:val="Comment Text Char"/>
    <w:basedOn w:val="DefaultParagraphFont"/>
    <w:link w:val="CommentText"/>
    <w:semiHidden/>
    <w:rsid w:val="00EC5BD8"/>
  </w:style>
  <w:style w:type="paragraph" w:styleId="CommentSubject">
    <w:name w:val="annotation subject"/>
    <w:basedOn w:val="CommentText"/>
    <w:next w:val="CommentText"/>
    <w:link w:val="CommentSubjectChar"/>
    <w:semiHidden/>
    <w:unhideWhenUsed/>
    <w:rsid w:val="00EC5BD8"/>
    <w:rPr>
      <w:b/>
      <w:bCs/>
    </w:rPr>
  </w:style>
  <w:style w:type="character" w:customStyle="1" w:styleId="CommentSubjectChar">
    <w:name w:val="Comment Subject Char"/>
    <w:basedOn w:val="CommentTextChar"/>
    <w:link w:val="CommentSubject"/>
    <w:semiHidden/>
    <w:rsid w:val="00EC5BD8"/>
    <w:rPr>
      <w:b/>
      <w:bCs/>
    </w:rPr>
  </w:style>
  <w:style w:type="character" w:styleId="UnresolvedMention">
    <w:name w:val="Unresolved Mention"/>
    <w:basedOn w:val="DefaultParagraphFont"/>
    <w:uiPriority w:val="99"/>
    <w:semiHidden/>
    <w:unhideWhenUsed/>
    <w:rsid w:val="0098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ruger@rt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2.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3.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19430</CharactersWithSpaces>
  <SharedDoc>false</SharedDoc>
  <HLinks>
    <vt:vector size="12" baseType="variant">
      <vt:variant>
        <vt:i4>1507370</vt:i4>
      </vt:variant>
      <vt:variant>
        <vt:i4>3</vt:i4>
      </vt:variant>
      <vt:variant>
        <vt:i4>0</vt:i4>
      </vt:variant>
      <vt:variant>
        <vt:i4>5</vt:i4>
      </vt:variant>
      <vt:variant>
        <vt:lpwstr>mailto:bryantnpark@gmail.com</vt:lpwstr>
      </vt:variant>
      <vt:variant>
        <vt:lpwstr/>
      </vt: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Guy Waters</cp:lastModifiedBy>
  <cp:revision>4</cp:revision>
  <dcterms:created xsi:type="dcterms:W3CDTF">2021-11-01T20:10:00Z</dcterms:created>
  <dcterms:modified xsi:type="dcterms:W3CDTF">2021-11-03T01:00:00Z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